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A0595" w14:textId="77777777" w:rsidR="009027CA" w:rsidRPr="00B636C5" w:rsidRDefault="009027CA" w:rsidP="009027CA">
      <w:pPr>
        <w:pStyle w:val="BodyText"/>
        <w:jc w:val="center"/>
        <w:rPr>
          <w:rFonts w:ascii="Arial" w:hAnsi="Arial" w:cs="Arial"/>
          <w:sz w:val="28"/>
          <w:szCs w:val="28"/>
          <w:highlight w:val="yellow"/>
        </w:rPr>
      </w:pPr>
      <w:bookmarkStart w:id="0" w:name="_GoBack"/>
      <w:bookmarkEnd w:id="0"/>
    </w:p>
    <w:p w14:paraId="55650779" w14:textId="02A92CAC" w:rsidR="009027CA" w:rsidRDefault="00F420E4" w:rsidP="009027CA">
      <w:pPr>
        <w:pStyle w:val="BodyText"/>
        <w:jc w:val="center"/>
        <w:rPr>
          <w:rFonts w:ascii="Arial" w:hAnsi="Arial" w:cs="Arial"/>
          <w:sz w:val="28"/>
          <w:szCs w:val="28"/>
        </w:rPr>
      </w:pPr>
      <w:r>
        <w:rPr>
          <w:rFonts w:ascii="Arial" w:hAnsi="Arial" w:cs="Arial"/>
          <w:sz w:val="28"/>
          <w:szCs w:val="28"/>
        </w:rPr>
        <w:t>INNOVATIONS IN GOVERNANCE</w:t>
      </w:r>
    </w:p>
    <w:p w14:paraId="00320408" w14:textId="77777777" w:rsidR="00201C1A" w:rsidRDefault="00201C1A" w:rsidP="009027CA">
      <w:pPr>
        <w:pStyle w:val="BodyText"/>
        <w:jc w:val="center"/>
        <w:rPr>
          <w:rFonts w:ascii="Arial" w:hAnsi="Arial" w:cs="Arial"/>
          <w:sz w:val="28"/>
          <w:szCs w:val="28"/>
        </w:rPr>
      </w:pPr>
    </w:p>
    <w:p w14:paraId="0FAA9199" w14:textId="467FE5EA" w:rsidR="00201C1A" w:rsidRPr="003D4407" w:rsidRDefault="00F420E4" w:rsidP="009027CA">
      <w:pPr>
        <w:pStyle w:val="BodyText"/>
        <w:jc w:val="center"/>
        <w:rPr>
          <w:rFonts w:ascii="Arial" w:hAnsi="Arial" w:cs="Arial"/>
          <w:b w:val="0"/>
          <w:sz w:val="28"/>
        </w:rPr>
      </w:pPr>
      <w:r>
        <w:rPr>
          <w:rFonts w:ascii="Arial" w:hAnsi="Arial" w:cs="Arial"/>
          <w:sz w:val="28"/>
          <w:szCs w:val="28"/>
        </w:rPr>
        <w:t>13 TO 16 MAY</w:t>
      </w:r>
      <w:r w:rsidR="00201C1A">
        <w:rPr>
          <w:rFonts w:ascii="Arial" w:hAnsi="Arial" w:cs="Arial"/>
          <w:sz w:val="28"/>
          <w:szCs w:val="28"/>
        </w:rPr>
        <w:t xml:space="preserve"> 2024</w:t>
      </w:r>
    </w:p>
    <w:p w14:paraId="1FDC8320" w14:textId="77777777" w:rsidR="009027CA" w:rsidRPr="00B636C5" w:rsidRDefault="009027CA" w:rsidP="009027CA">
      <w:pPr>
        <w:pStyle w:val="BodyText"/>
        <w:rPr>
          <w:rFonts w:ascii="Arial" w:hAnsi="Arial" w:cs="Arial"/>
          <w:b w:val="0"/>
          <w:sz w:val="28"/>
        </w:rPr>
      </w:pPr>
    </w:p>
    <w:p w14:paraId="699F381E" w14:textId="77777777" w:rsidR="009027CA" w:rsidRPr="00B636C5" w:rsidRDefault="009027CA" w:rsidP="009027CA">
      <w:pPr>
        <w:pStyle w:val="BodyText"/>
        <w:jc w:val="center"/>
        <w:rPr>
          <w:rFonts w:ascii="Arial" w:hAnsi="Arial" w:cs="Arial"/>
          <w:b w:val="0"/>
          <w:sz w:val="24"/>
          <w:szCs w:val="24"/>
        </w:rPr>
      </w:pPr>
      <w:r>
        <w:rPr>
          <w:rFonts w:ascii="Arial" w:hAnsi="Arial" w:cs="Arial"/>
          <w:b w:val="0"/>
          <w:sz w:val="24"/>
          <w:szCs w:val="24"/>
        </w:rPr>
        <w:t xml:space="preserve">Jointly </w:t>
      </w:r>
      <w:r w:rsidRPr="00B636C5">
        <w:rPr>
          <w:rFonts w:ascii="Arial" w:hAnsi="Arial" w:cs="Arial"/>
          <w:b w:val="0"/>
          <w:sz w:val="24"/>
          <w:szCs w:val="24"/>
        </w:rPr>
        <w:t>Sponsored by the</w:t>
      </w:r>
    </w:p>
    <w:p w14:paraId="1C38BA68" w14:textId="77777777" w:rsidR="009027CA" w:rsidRPr="00B636C5" w:rsidRDefault="009027CA" w:rsidP="009027CA">
      <w:pPr>
        <w:pStyle w:val="BodyText"/>
        <w:jc w:val="center"/>
        <w:rPr>
          <w:rFonts w:ascii="Arial" w:hAnsi="Arial" w:cs="Arial"/>
          <w:b w:val="0"/>
          <w:sz w:val="24"/>
          <w:szCs w:val="24"/>
        </w:rPr>
      </w:pPr>
    </w:p>
    <w:p w14:paraId="4753E3A6" w14:textId="77777777" w:rsidR="009027CA" w:rsidRPr="00B636C5" w:rsidRDefault="009027CA" w:rsidP="009027CA">
      <w:pPr>
        <w:pStyle w:val="BodyText"/>
        <w:jc w:val="center"/>
        <w:rPr>
          <w:rFonts w:ascii="Arial" w:hAnsi="Arial" w:cs="Arial"/>
          <w:sz w:val="28"/>
          <w:lang w:val="en-GB"/>
        </w:rPr>
      </w:pPr>
      <w:r w:rsidRPr="00B636C5">
        <w:rPr>
          <w:rFonts w:ascii="Arial" w:hAnsi="Arial" w:cs="Arial"/>
          <w:sz w:val="28"/>
          <w:lang w:val="en-GB"/>
        </w:rPr>
        <w:t>SINGAPORE COOPERATION PROGRAMME</w:t>
      </w:r>
    </w:p>
    <w:p w14:paraId="78513629" w14:textId="77777777" w:rsidR="009027CA" w:rsidRDefault="009027CA" w:rsidP="009027CA">
      <w:pPr>
        <w:pStyle w:val="BodyText"/>
        <w:spacing w:after="23"/>
        <w:jc w:val="center"/>
        <w:rPr>
          <w:rFonts w:ascii="Arial" w:hAnsi="Arial" w:cs="Arial"/>
          <w:b w:val="0"/>
          <w:sz w:val="24"/>
          <w:szCs w:val="24"/>
          <w:lang w:val="en-GB"/>
        </w:rPr>
      </w:pPr>
    </w:p>
    <w:p w14:paraId="5E97C172" w14:textId="77777777" w:rsidR="009027CA" w:rsidRPr="00302851" w:rsidRDefault="009027CA" w:rsidP="009027CA">
      <w:pPr>
        <w:pStyle w:val="BodyText"/>
        <w:spacing w:after="23"/>
        <w:jc w:val="center"/>
        <w:rPr>
          <w:rFonts w:ascii="Arial" w:hAnsi="Arial" w:cs="Arial"/>
          <w:b w:val="0"/>
          <w:sz w:val="24"/>
          <w:szCs w:val="24"/>
          <w:lang w:val="en-GB"/>
        </w:rPr>
      </w:pPr>
      <w:r w:rsidRPr="00302851">
        <w:rPr>
          <w:rFonts w:ascii="Arial" w:hAnsi="Arial" w:cs="Arial"/>
          <w:b w:val="0"/>
          <w:sz w:val="24"/>
          <w:szCs w:val="24"/>
          <w:lang w:val="en-GB"/>
        </w:rPr>
        <w:t>and the</w:t>
      </w:r>
    </w:p>
    <w:p w14:paraId="7EE52AAC" w14:textId="77777777" w:rsidR="009027CA" w:rsidRPr="00302851" w:rsidRDefault="009027CA" w:rsidP="009027CA">
      <w:pPr>
        <w:pStyle w:val="BodyText"/>
        <w:spacing w:after="23"/>
        <w:jc w:val="center"/>
        <w:rPr>
          <w:rFonts w:ascii="Arial" w:hAnsi="Arial" w:cs="Arial"/>
          <w:sz w:val="6"/>
          <w:szCs w:val="6"/>
          <w:lang w:val="en-GB"/>
        </w:rPr>
      </w:pPr>
    </w:p>
    <w:p w14:paraId="38A2F6C8" w14:textId="4170A1D7" w:rsidR="009027CA" w:rsidRPr="00302851" w:rsidRDefault="00F420E4" w:rsidP="009027CA">
      <w:pPr>
        <w:pStyle w:val="BodyText"/>
        <w:spacing w:after="23"/>
        <w:jc w:val="center"/>
        <w:rPr>
          <w:rFonts w:ascii="Arial" w:hAnsi="Arial" w:cs="Arial"/>
          <w:sz w:val="27"/>
          <w:szCs w:val="27"/>
          <w:lang w:val="en-GB"/>
        </w:rPr>
      </w:pPr>
      <w:r>
        <w:rPr>
          <w:rFonts w:ascii="Arial" w:hAnsi="Arial" w:cs="Arial"/>
          <w:sz w:val="27"/>
          <w:szCs w:val="27"/>
          <w:lang w:val="en-GB"/>
        </w:rPr>
        <w:t>INSTITUTE OF PUBLIC ADMINISTRATION, QATAR</w:t>
      </w:r>
    </w:p>
    <w:p w14:paraId="5EE21884" w14:textId="77777777" w:rsidR="009027CA" w:rsidRPr="003D4407" w:rsidRDefault="009027CA" w:rsidP="009027CA">
      <w:pPr>
        <w:pStyle w:val="BodyText"/>
        <w:jc w:val="center"/>
        <w:rPr>
          <w:rFonts w:ascii="Arial" w:hAnsi="Arial" w:cs="Arial"/>
          <w:b w:val="0"/>
          <w:sz w:val="28"/>
          <w:lang w:val="en-GB"/>
        </w:rPr>
      </w:pPr>
    </w:p>
    <w:p w14:paraId="22D37332" w14:textId="77777777" w:rsidR="009027CA" w:rsidRPr="00B636C5" w:rsidRDefault="009027CA" w:rsidP="009027CA">
      <w:pPr>
        <w:pStyle w:val="BodyText"/>
        <w:jc w:val="center"/>
        <w:rPr>
          <w:rFonts w:ascii="Arial" w:hAnsi="Arial" w:cs="Arial"/>
          <w:b w:val="0"/>
          <w:sz w:val="24"/>
          <w:szCs w:val="24"/>
        </w:rPr>
      </w:pPr>
      <w:r w:rsidRPr="00B636C5">
        <w:rPr>
          <w:rFonts w:ascii="Arial" w:hAnsi="Arial" w:cs="Arial"/>
          <w:b w:val="0"/>
          <w:sz w:val="24"/>
          <w:szCs w:val="24"/>
        </w:rPr>
        <w:t>under the</w:t>
      </w:r>
    </w:p>
    <w:p w14:paraId="24F70694" w14:textId="77777777" w:rsidR="009027CA" w:rsidRPr="00B636C5" w:rsidRDefault="009027CA" w:rsidP="009027CA">
      <w:pPr>
        <w:pStyle w:val="BodyText"/>
        <w:jc w:val="center"/>
        <w:rPr>
          <w:rFonts w:ascii="Arial" w:hAnsi="Arial" w:cs="Arial"/>
          <w:b w:val="0"/>
          <w:sz w:val="24"/>
          <w:szCs w:val="24"/>
        </w:rPr>
      </w:pPr>
    </w:p>
    <w:p w14:paraId="33739864" w14:textId="77777777" w:rsidR="00F420E4" w:rsidRDefault="00F420E4" w:rsidP="009027CA">
      <w:pPr>
        <w:pStyle w:val="BodyText"/>
        <w:jc w:val="center"/>
        <w:rPr>
          <w:rFonts w:ascii="Arial" w:hAnsi="Arial" w:cs="Arial"/>
          <w:sz w:val="28"/>
          <w:szCs w:val="28"/>
        </w:rPr>
      </w:pPr>
      <w:r w:rsidRPr="00F420E4">
        <w:rPr>
          <w:rFonts w:ascii="Arial" w:hAnsi="Arial" w:cs="Arial"/>
          <w:sz w:val="28"/>
          <w:szCs w:val="28"/>
        </w:rPr>
        <w:t xml:space="preserve">SINGAPORE – QATAR </w:t>
      </w:r>
    </w:p>
    <w:p w14:paraId="06D3C94E" w14:textId="54A86AF4" w:rsidR="009027CA" w:rsidRPr="00B636C5" w:rsidRDefault="00F420E4" w:rsidP="009027CA">
      <w:pPr>
        <w:pStyle w:val="BodyText"/>
        <w:jc w:val="center"/>
        <w:rPr>
          <w:rFonts w:ascii="Arial" w:hAnsi="Arial" w:cs="Arial"/>
          <w:b w:val="0"/>
          <w:sz w:val="28"/>
        </w:rPr>
      </w:pPr>
      <w:r w:rsidRPr="00F420E4">
        <w:rPr>
          <w:rFonts w:ascii="Arial" w:hAnsi="Arial" w:cs="Arial"/>
          <w:sz w:val="28"/>
          <w:szCs w:val="28"/>
        </w:rPr>
        <w:t xml:space="preserve">ASIA-MIDDLE EAST DIALOGUE </w:t>
      </w:r>
      <w:r>
        <w:rPr>
          <w:rFonts w:ascii="Arial" w:hAnsi="Arial" w:cs="Arial"/>
          <w:sz w:val="28"/>
          <w:szCs w:val="28"/>
        </w:rPr>
        <w:t xml:space="preserve">(AMED) </w:t>
      </w:r>
      <w:r w:rsidRPr="00F420E4">
        <w:rPr>
          <w:rFonts w:ascii="Arial" w:hAnsi="Arial" w:cs="Arial"/>
          <w:sz w:val="28"/>
          <w:szCs w:val="28"/>
        </w:rPr>
        <w:t>TRAINING PROGRAMME</w:t>
      </w:r>
    </w:p>
    <w:p w14:paraId="3C3E2CFE" w14:textId="77777777" w:rsidR="009027CA" w:rsidRPr="00B636C5" w:rsidRDefault="009027CA" w:rsidP="008E63C5">
      <w:pPr>
        <w:pBdr>
          <w:bottom w:val="thinThickSmallGap" w:sz="24" w:space="1" w:color="auto"/>
        </w:pBdr>
        <w:ind w:right="-176"/>
        <w:jc w:val="both"/>
        <w:rPr>
          <w:rFonts w:ascii="Arial" w:hAnsi="Arial" w:cs="Arial"/>
          <w:sz w:val="32"/>
          <w:szCs w:val="32"/>
        </w:rPr>
      </w:pPr>
    </w:p>
    <w:p w14:paraId="0FAA79F7" w14:textId="77777777" w:rsidR="009027CA" w:rsidRPr="009436E1" w:rsidRDefault="009027CA" w:rsidP="009436E1">
      <w:pPr>
        <w:pStyle w:val="BodyText2"/>
        <w:ind w:right="-176"/>
        <w:rPr>
          <w:rFonts w:ascii="Arial" w:hAnsi="Arial" w:cs="Arial"/>
          <w:sz w:val="32"/>
          <w:szCs w:val="32"/>
        </w:rPr>
        <w:sectPr w:rsidR="009027CA" w:rsidRPr="009436E1" w:rsidSect="00842365">
          <w:headerReference w:type="default" r:id="rId8"/>
          <w:footerReference w:type="default" r:id="rId9"/>
          <w:pgSz w:w="12240" w:h="15840" w:code="1"/>
          <w:pgMar w:top="1296" w:right="1166" w:bottom="1080" w:left="1440" w:header="274" w:footer="115" w:gutter="0"/>
          <w:cols w:space="720"/>
        </w:sectPr>
      </w:pPr>
    </w:p>
    <w:p w14:paraId="1A15AD2F" w14:textId="77777777" w:rsidR="009027CA" w:rsidRPr="00B636C5" w:rsidRDefault="009027CA" w:rsidP="009436E1">
      <w:pPr>
        <w:jc w:val="both"/>
        <w:rPr>
          <w:rFonts w:ascii="Arial" w:hAnsi="Arial" w:cs="Arial"/>
          <w:b/>
          <w:sz w:val="24"/>
          <w:szCs w:val="24"/>
          <w:lang w:val="en-GB"/>
        </w:rPr>
      </w:pPr>
    </w:p>
    <w:p w14:paraId="4CA19D3E" w14:textId="77777777" w:rsidR="009027CA" w:rsidRPr="00B636C5" w:rsidRDefault="009027CA" w:rsidP="009027CA">
      <w:pPr>
        <w:ind w:left="-90" w:firstLine="90"/>
        <w:jc w:val="both"/>
        <w:rPr>
          <w:rFonts w:ascii="Arial" w:hAnsi="Arial" w:cs="Arial"/>
          <w:b/>
          <w:sz w:val="24"/>
          <w:szCs w:val="24"/>
          <w:lang w:val="en-GB"/>
        </w:rPr>
      </w:pPr>
      <w:r w:rsidRPr="00B636C5">
        <w:rPr>
          <w:rFonts w:ascii="Arial" w:hAnsi="Arial" w:cs="Arial"/>
          <w:b/>
          <w:sz w:val="24"/>
          <w:szCs w:val="24"/>
          <w:lang w:val="en-GB"/>
        </w:rPr>
        <w:t>Singapore Cooperation Programme</w:t>
      </w:r>
    </w:p>
    <w:p w14:paraId="6F1A4410" w14:textId="77777777" w:rsidR="009027CA" w:rsidRPr="00B636C5" w:rsidRDefault="009027CA" w:rsidP="009027CA">
      <w:pPr>
        <w:ind w:left="-86" w:right="-86"/>
        <w:jc w:val="both"/>
        <w:rPr>
          <w:rFonts w:ascii="Arial" w:hAnsi="Arial" w:cs="Arial"/>
          <w:lang w:val="en-GB"/>
        </w:rPr>
      </w:pPr>
    </w:p>
    <w:p w14:paraId="5DB21345" w14:textId="77777777" w:rsidR="009027CA" w:rsidRPr="00B636C5" w:rsidRDefault="009027CA" w:rsidP="009027CA">
      <w:pPr>
        <w:jc w:val="both"/>
        <w:rPr>
          <w:rFonts w:ascii="Arial" w:hAnsi="Arial" w:cs="Arial"/>
        </w:rPr>
      </w:pPr>
      <w:bookmarkStart w:id="1" w:name="_Hlk97144814"/>
      <w:r w:rsidRPr="00B636C5">
        <w:rPr>
          <w:rFonts w:ascii="Arial" w:hAnsi="Arial" w:cs="Arial"/>
        </w:rPr>
        <w:t xml:space="preserve">Singapore has provided technical assistance to other developing countries since the 1960s. As a country whose only resource is its people, Singapore believes that human resource development is vital for economic and social progress. Singapore itself has benefited from training provided by other countries and international organisations.  </w:t>
      </w:r>
    </w:p>
    <w:p w14:paraId="139A28D8" w14:textId="77777777" w:rsidR="009027CA" w:rsidRPr="00B636C5" w:rsidRDefault="009027CA" w:rsidP="009027CA">
      <w:pPr>
        <w:jc w:val="both"/>
        <w:rPr>
          <w:rFonts w:ascii="Arial" w:hAnsi="Arial" w:cs="Arial"/>
          <w:i/>
          <w:iCs/>
        </w:rPr>
      </w:pPr>
    </w:p>
    <w:p w14:paraId="1C1D93BA" w14:textId="77777777" w:rsidR="009027CA" w:rsidRPr="00B636C5" w:rsidRDefault="009027CA" w:rsidP="009027CA">
      <w:pPr>
        <w:jc w:val="both"/>
        <w:rPr>
          <w:rFonts w:ascii="Arial" w:hAnsi="Arial" w:cs="Arial"/>
        </w:rPr>
      </w:pPr>
      <w:r w:rsidRPr="00B636C5">
        <w:rPr>
          <w:rFonts w:ascii="Arial" w:hAnsi="Arial" w:cs="Arial"/>
        </w:rPr>
        <w:t xml:space="preserve">In 1992, the Singapore Cooperation Programme (SCP) was established to bring together under one framework the various technical assistance programmes offered by Singapore. Through the SCP, the range and number of training programmes were increased to share Singapore’s development experience with other developing countries. </w:t>
      </w:r>
    </w:p>
    <w:p w14:paraId="35B91552" w14:textId="77777777" w:rsidR="009027CA" w:rsidRPr="00B636C5" w:rsidRDefault="009027CA" w:rsidP="009027CA">
      <w:pPr>
        <w:jc w:val="both"/>
        <w:rPr>
          <w:rFonts w:ascii="Arial" w:hAnsi="Arial" w:cs="Arial"/>
        </w:rPr>
      </w:pPr>
    </w:p>
    <w:p w14:paraId="1873C0F6" w14:textId="795B72E7" w:rsidR="009027CA" w:rsidRPr="00B636C5" w:rsidRDefault="009027CA" w:rsidP="009027CA">
      <w:pPr>
        <w:jc w:val="both"/>
        <w:rPr>
          <w:rFonts w:ascii="Arial" w:hAnsi="Arial" w:cs="Arial"/>
          <w:b/>
          <w:bCs/>
        </w:rPr>
      </w:pPr>
      <w:r w:rsidRPr="00B636C5">
        <w:rPr>
          <w:rFonts w:ascii="Arial" w:hAnsi="Arial" w:cs="Arial"/>
        </w:rPr>
        <w:t xml:space="preserve">To date, </w:t>
      </w:r>
      <w:r>
        <w:rPr>
          <w:rFonts w:ascii="Arial" w:hAnsi="Arial" w:cs="Arial"/>
        </w:rPr>
        <w:t>more than 150,000</w:t>
      </w:r>
      <w:r w:rsidRPr="00B636C5">
        <w:rPr>
          <w:rFonts w:ascii="Arial" w:hAnsi="Arial" w:cs="Arial"/>
        </w:rPr>
        <w:t xml:space="preserve"> officials from more than 180 countries</w:t>
      </w:r>
      <w:r>
        <w:rPr>
          <w:rFonts w:ascii="Arial" w:hAnsi="Arial" w:cs="Arial"/>
        </w:rPr>
        <w:t>,</w:t>
      </w:r>
      <w:r w:rsidRPr="00B636C5">
        <w:rPr>
          <w:rFonts w:ascii="Arial" w:hAnsi="Arial" w:cs="Arial"/>
        </w:rPr>
        <w:t xml:space="preserve"> territories</w:t>
      </w:r>
      <w:r>
        <w:rPr>
          <w:rFonts w:ascii="Arial" w:hAnsi="Arial" w:cs="Arial"/>
        </w:rPr>
        <w:t xml:space="preserve"> and</w:t>
      </w:r>
      <w:r w:rsidRPr="00DD1355">
        <w:rPr>
          <w:rFonts w:ascii="Arial" w:hAnsi="Arial" w:cs="Arial"/>
        </w:rPr>
        <w:t xml:space="preserve"> intergovernmental organisations</w:t>
      </w:r>
      <w:r w:rsidRPr="00B636C5">
        <w:rPr>
          <w:rFonts w:ascii="Arial" w:hAnsi="Arial" w:cs="Arial"/>
        </w:rPr>
        <w:t xml:space="preserve"> have participated in our courses and study visits. The SCP is managed by the Technical Cooperation Directorate of the Ministry of Foreign Affairs, Singapore</w:t>
      </w:r>
      <w:bookmarkEnd w:id="1"/>
      <w:r w:rsidRPr="00B636C5">
        <w:rPr>
          <w:rFonts w:ascii="Arial" w:hAnsi="Arial" w:cs="Arial"/>
        </w:rPr>
        <w:t>.</w:t>
      </w:r>
    </w:p>
    <w:p w14:paraId="496EC079" w14:textId="77777777" w:rsidR="008E63C5" w:rsidRDefault="008E63C5" w:rsidP="009436E1">
      <w:pPr>
        <w:jc w:val="both"/>
        <w:rPr>
          <w:rFonts w:ascii="Arial" w:hAnsi="Arial"/>
          <w:b/>
          <w:sz w:val="24"/>
          <w:szCs w:val="24"/>
        </w:rPr>
      </w:pPr>
    </w:p>
    <w:p w14:paraId="2FCA6BA4" w14:textId="316B98AE" w:rsidR="009027CA" w:rsidRDefault="008E63C5" w:rsidP="009436E1">
      <w:pPr>
        <w:jc w:val="both"/>
        <w:rPr>
          <w:rFonts w:ascii="Arial" w:hAnsi="Arial"/>
          <w:b/>
          <w:sz w:val="24"/>
          <w:szCs w:val="24"/>
        </w:rPr>
      </w:pPr>
      <w:r>
        <w:rPr>
          <w:rFonts w:ascii="Arial" w:hAnsi="Arial"/>
          <w:b/>
          <w:sz w:val="24"/>
          <w:szCs w:val="24"/>
        </w:rPr>
        <w:t xml:space="preserve">Institute of Public </w:t>
      </w:r>
      <w:r w:rsidR="00944C94">
        <w:rPr>
          <w:rFonts w:ascii="Arial" w:hAnsi="Arial"/>
          <w:b/>
          <w:sz w:val="24"/>
          <w:szCs w:val="24"/>
        </w:rPr>
        <w:t>Administration</w:t>
      </w:r>
      <w:r>
        <w:rPr>
          <w:rFonts w:ascii="Arial" w:hAnsi="Arial"/>
          <w:b/>
          <w:sz w:val="24"/>
          <w:szCs w:val="24"/>
        </w:rPr>
        <w:t>, Qatar</w:t>
      </w:r>
    </w:p>
    <w:p w14:paraId="3ADC0D5A" w14:textId="77777777" w:rsidR="008E63C5" w:rsidRPr="008E63C5" w:rsidRDefault="008E63C5" w:rsidP="009436E1">
      <w:pPr>
        <w:jc w:val="both"/>
        <w:rPr>
          <w:rFonts w:ascii="Arial" w:hAnsi="Arial"/>
          <w:b/>
        </w:rPr>
      </w:pPr>
    </w:p>
    <w:p w14:paraId="7591EF9E" w14:textId="77777777" w:rsidR="00E850F2" w:rsidRDefault="00E850F2" w:rsidP="00E850F2">
      <w:pPr>
        <w:tabs>
          <w:tab w:val="left" w:pos="4320"/>
        </w:tabs>
        <w:jc w:val="both"/>
        <w:rPr>
          <w:rFonts w:ascii="Arial" w:hAnsi="Arial"/>
          <w:bCs/>
          <w:lang w:val="en-US"/>
        </w:rPr>
      </w:pPr>
      <w:r w:rsidRPr="00E850F2">
        <w:rPr>
          <w:rFonts w:ascii="Arial" w:hAnsi="Arial"/>
          <w:bCs/>
          <w:lang w:val="en-US"/>
        </w:rPr>
        <w:t xml:space="preserve">The Institute of Public Administration (IPA) was established in 1964 and has achieved significant milestones throughout its journey. In 2021, a </w:t>
      </w:r>
      <w:r w:rsidRPr="00E850F2">
        <w:rPr>
          <w:rFonts w:ascii="Arial" w:hAnsi="Arial"/>
          <w:bCs/>
          <w:lang w:val="en-US"/>
        </w:rPr>
        <w:lastRenderedPageBreak/>
        <w:t xml:space="preserve">notable transformation occurred with the establishment of the Civil Services and Government Development Bureau, which the IPA became affiliated with, demonstrating the IPA’s essential role in developing the public sector. This evolution was not just a change in structure but also a reinforcement of its role in enhancing governmental operations and services. </w:t>
      </w:r>
    </w:p>
    <w:p w14:paraId="303BBB8B" w14:textId="77777777" w:rsidR="00E850F2" w:rsidRPr="00E850F2" w:rsidRDefault="00E850F2" w:rsidP="00E850F2">
      <w:pPr>
        <w:tabs>
          <w:tab w:val="left" w:pos="4320"/>
        </w:tabs>
        <w:jc w:val="both"/>
        <w:rPr>
          <w:rFonts w:ascii="Arial" w:hAnsi="Arial"/>
          <w:bCs/>
          <w:rtl/>
          <w:lang w:val="en-US"/>
        </w:rPr>
      </w:pPr>
    </w:p>
    <w:p w14:paraId="7AA2640D" w14:textId="77777777" w:rsidR="00E850F2" w:rsidRPr="00E850F2" w:rsidRDefault="00E850F2" w:rsidP="00E850F2">
      <w:pPr>
        <w:tabs>
          <w:tab w:val="left" w:pos="4320"/>
        </w:tabs>
        <w:jc w:val="both"/>
        <w:rPr>
          <w:rFonts w:ascii="Arial" w:hAnsi="Arial"/>
          <w:bCs/>
          <w:lang w:val="en-US"/>
        </w:rPr>
      </w:pPr>
      <w:r w:rsidRPr="00E850F2">
        <w:rPr>
          <w:rFonts w:ascii="Arial" w:hAnsi="Arial"/>
          <w:bCs/>
          <w:lang w:val="en-US"/>
        </w:rPr>
        <w:t>The IPA has dedicated itself to fostering cooperation with government entities, aiming to fulfill their evolving training and developmental requirements. The IPA offers a comprehensive range of 1,393 training courses, designed to meet the diverse needs of trainees. By 2023, these efforts had successfully empowered 30,000 government employees and significantly contributed to developing the public sector by elevating government employees and fostering innovation and efficiency across the national workforce.</w:t>
      </w:r>
    </w:p>
    <w:p w14:paraId="6A65B7D4" w14:textId="77777777" w:rsidR="008E63C5" w:rsidRPr="00E850F2" w:rsidRDefault="008E63C5" w:rsidP="008E63C5">
      <w:pPr>
        <w:tabs>
          <w:tab w:val="left" w:pos="4320"/>
        </w:tabs>
        <w:jc w:val="both"/>
        <w:rPr>
          <w:rFonts w:ascii="Arial" w:hAnsi="Arial" w:cs="Arial"/>
          <w:b/>
          <w:bCs/>
          <w:sz w:val="24"/>
          <w:szCs w:val="24"/>
          <w:lang w:val="en-US"/>
        </w:rPr>
      </w:pPr>
    </w:p>
    <w:p w14:paraId="463FC0A1" w14:textId="615DE6A2" w:rsidR="008E63C5" w:rsidRPr="000716BE" w:rsidRDefault="008E63C5" w:rsidP="008E63C5">
      <w:pPr>
        <w:tabs>
          <w:tab w:val="left" w:pos="4320"/>
        </w:tabs>
        <w:jc w:val="both"/>
        <w:rPr>
          <w:rFonts w:ascii="Arial" w:hAnsi="Arial" w:cs="Arial"/>
          <w:b/>
          <w:bCs/>
          <w:sz w:val="24"/>
          <w:szCs w:val="24"/>
        </w:rPr>
      </w:pPr>
      <w:r w:rsidRPr="000716BE">
        <w:rPr>
          <w:rFonts w:ascii="Arial" w:hAnsi="Arial" w:cs="Arial"/>
          <w:b/>
          <w:bCs/>
          <w:sz w:val="24"/>
          <w:szCs w:val="24"/>
        </w:rPr>
        <w:t>Civil Service College, Singapore</w:t>
      </w:r>
    </w:p>
    <w:p w14:paraId="16CDB8AF" w14:textId="77777777" w:rsidR="008E63C5" w:rsidRPr="000716BE" w:rsidRDefault="008E63C5" w:rsidP="008E63C5">
      <w:pPr>
        <w:tabs>
          <w:tab w:val="left" w:pos="4320"/>
        </w:tabs>
        <w:jc w:val="both"/>
        <w:rPr>
          <w:rFonts w:ascii="Arial" w:hAnsi="Arial" w:cs="Arial"/>
          <w:b/>
          <w:bCs/>
          <w:lang w:val="en-GB"/>
        </w:rPr>
      </w:pPr>
    </w:p>
    <w:p w14:paraId="6D32BD08" w14:textId="77777777" w:rsidR="008E63C5" w:rsidRPr="000716BE" w:rsidRDefault="008E63C5" w:rsidP="008E63C5">
      <w:pPr>
        <w:jc w:val="both"/>
        <w:rPr>
          <w:rFonts w:ascii="Arial" w:eastAsia="Arial" w:hAnsi="Arial" w:cs="Arial"/>
          <w:szCs w:val="22"/>
          <w:lang w:eastAsia="en-SG"/>
        </w:rPr>
      </w:pPr>
      <w:r w:rsidRPr="000716BE">
        <w:rPr>
          <w:rFonts w:ascii="Arial" w:eastAsia="Arial" w:hAnsi="Arial" w:cs="Arial"/>
          <w:szCs w:val="22"/>
          <w:lang w:val="en-GB" w:eastAsia="en-SG"/>
        </w:rPr>
        <w:t xml:space="preserve">Civil </w:t>
      </w:r>
      <w:r w:rsidRPr="000716BE">
        <w:rPr>
          <w:rFonts w:ascii="Arial" w:eastAsia="Arial" w:hAnsi="Arial" w:cs="Arial"/>
          <w:szCs w:val="22"/>
          <w:lang w:eastAsia="en-SG"/>
        </w:rPr>
        <w:t xml:space="preserve">Service College (CSC) is the central learning institution for the Singapore Public Service. It plays a pivotal role in nurturing and developing people for a first-class Public Service. As a Statutory Board </w:t>
      </w:r>
      <w:r w:rsidRPr="000716BE">
        <w:rPr>
          <w:rFonts w:ascii="Arial" w:hAnsi="Arial"/>
          <w:szCs w:val="24"/>
        </w:rPr>
        <w:t>under</w:t>
      </w:r>
      <w:r w:rsidRPr="000716BE">
        <w:rPr>
          <w:rFonts w:ascii="Arial" w:eastAsia="Arial" w:hAnsi="Arial" w:cs="Arial"/>
          <w:szCs w:val="22"/>
          <w:lang w:eastAsia="en-SG"/>
        </w:rPr>
        <w:t xml:space="preserve"> the Prime Minister’s Office, we endeavour to be the heart of learning excellence and development for the Singapore Public Service. </w:t>
      </w:r>
    </w:p>
    <w:p w14:paraId="4E8AC33B" w14:textId="77777777" w:rsidR="008E63C5" w:rsidRPr="000716BE" w:rsidRDefault="008E63C5" w:rsidP="008E63C5">
      <w:pPr>
        <w:ind w:right="-144"/>
        <w:jc w:val="both"/>
        <w:rPr>
          <w:rFonts w:ascii="Arial" w:eastAsia="Arial" w:hAnsi="Arial" w:cs="Arial"/>
          <w:szCs w:val="22"/>
          <w:lang w:eastAsia="en-SG"/>
        </w:rPr>
      </w:pPr>
    </w:p>
    <w:p w14:paraId="3C709ADB" w14:textId="77777777" w:rsidR="008E63C5" w:rsidRPr="000716BE" w:rsidRDefault="008E63C5" w:rsidP="008E63C5">
      <w:pPr>
        <w:jc w:val="both"/>
        <w:rPr>
          <w:rFonts w:ascii="Arial" w:eastAsia="Arial" w:hAnsi="Arial" w:cs="Arial"/>
          <w:szCs w:val="22"/>
          <w:lang w:eastAsia="en-SG"/>
        </w:rPr>
      </w:pPr>
      <w:r w:rsidRPr="000716BE">
        <w:rPr>
          <w:rFonts w:ascii="Arial" w:eastAsia="Arial" w:hAnsi="Arial" w:cs="Arial"/>
          <w:szCs w:val="22"/>
          <w:lang w:eastAsia="en-SG"/>
        </w:rPr>
        <w:t xml:space="preserve">CSC offers a comprehensive suite of programmes that build strategic capability in the public service, </w:t>
      </w:r>
      <w:r w:rsidRPr="000716BE">
        <w:rPr>
          <w:rFonts w:ascii="Arial" w:eastAsia="Arial" w:hAnsi="Arial" w:cs="Arial"/>
          <w:szCs w:val="22"/>
          <w:lang w:eastAsia="en-SG"/>
        </w:rPr>
        <w:lastRenderedPageBreak/>
        <w:t xml:space="preserve">focusing particularly on core areas in public governance, leadership, public administration and management. We work closely with central government and public sector agencies to embed values, communicate public sector directions, and manage change in individuals and </w:t>
      </w:r>
      <w:r w:rsidRPr="000716BE">
        <w:rPr>
          <w:rFonts w:ascii="Arial" w:hAnsi="Arial" w:cs="Arial"/>
        </w:rPr>
        <w:t>organisations</w:t>
      </w:r>
      <w:r w:rsidRPr="000716BE">
        <w:rPr>
          <w:rFonts w:ascii="Arial" w:eastAsia="Arial" w:hAnsi="Arial" w:cs="Arial"/>
          <w:szCs w:val="22"/>
          <w:lang w:eastAsia="en-SG"/>
        </w:rPr>
        <w:t xml:space="preserve">. </w:t>
      </w:r>
    </w:p>
    <w:p w14:paraId="46F19707" w14:textId="77777777" w:rsidR="008E63C5" w:rsidRPr="000716BE" w:rsidRDefault="008E63C5" w:rsidP="008E63C5">
      <w:pPr>
        <w:ind w:right="-144"/>
        <w:jc w:val="both"/>
        <w:rPr>
          <w:rFonts w:ascii="Arial" w:eastAsia="Arial" w:hAnsi="Arial" w:cs="Arial"/>
          <w:szCs w:val="22"/>
          <w:lang w:eastAsia="en-SG"/>
        </w:rPr>
      </w:pPr>
    </w:p>
    <w:p w14:paraId="3D3BCEB8" w14:textId="77777777" w:rsidR="008E63C5" w:rsidRPr="000716BE" w:rsidRDefault="008E63C5" w:rsidP="008E63C5">
      <w:pPr>
        <w:jc w:val="both"/>
        <w:rPr>
          <w:rFonts w:ascii="Arial" w:eastAsia="Arial" w:hAnsi="Arial" w:cs="Arial"/>
          <w:szCs w:val="22"/>
          <w:lang w:eastAsia="en-SG"/>
        </w:rPr>
      </w:pPr>
      <w:r w:rsidRPr="000716BE">
        <w:rPr>
          <w:rFonts w:ascii="Arial" w:eastAsia="Arial" w:hAnsi="Arial" w:cs="Arial"/>
          <w:szCs w:val="22"/>
          <w:lang w:eastAsia="en-SG"/>
        </w:rPr>
        <w:t xml:space="preserve">CSC partners public and private sector </w:t>
      </w:r>
      <w:r w:rsidRPr="000716BE">
        <w:rPr>
          <w:rFonts w:ascii="Arial" w:hAnsi="Arial" w:cs="Arial"/>
        </w:rPr>
        <w:t>organisations</w:t>
      </w:r>
      <w:r w:rsidRPr="000716BE">
        <w:rPr>
          <w:rFonts w:ascii="Arial" w:eastAsia="Arial" w:hAnsi="Arial" w:cs="Arial"/>
          <w:szCs w:val="22"/>
          <w:lang w:eastAsia="en-SG"/>
        </w:rPr>
        <w:t xml:space="preserve"> as well as academia and international government agencies to exchange best practices and experiences in leadership, policy development, public administration and public reform.</w:t>
      </w:r>
    </w:p>
    <w:p w14:paraId="4D281061" w14:textId="77777777" w:rsidR="008E63C5" w:rsidRDefault="008E63C5" w:rsidP="009027CA">
      <w:pPr>
        <w:ind w:right="-144"/>
        <w:jc w:val="both"/>
        <w:rPr>
          <w:rFonts w:ascii="Arial" w:hAnsi="Arial" w:cs="Arial"/>
          <w:b/>
          <w:sz w:val="24"/>
          <w:szCs w:val="24"/>
        </w:rPr>
      </w:pPr>
    </w:p>
    <w:p w14:paraId="3547119B" w14:textId="78180942" w:rsidR="009027CA" w:rsidRPr="00B636C5" w:rsidRDefault="009027CA" w:rsidP="009027CA">
      <w:pPr>
        <w:ind w:right="-144"/>
        <w:jc w:val="both"/>
        <w:rPr>
          <w:rFonts w:ascii="Arial" w:hAnsi="Arial" w:cs="Arial"/>
          <w:snapToGrid w:val="0"/>
          <w:sz w:val="24"/>
          <w:szCs w:val="24"/>
        </w:rPr>
      </w:pPr>
      <w:r w:rsidRPr="00B636C5">
        <w:rPr>
          <w:rFonts w:ascii="Arial" w:hAnsi="Arial" w:cs="Arial"/>
          <w:b/>
          <w:sz w:val="24"/>
          <w:szCs w:val="24"/>
        </w:rPr>
        <w:t>Course Objectives</w:t>
      </w:r>
    </w:p>
    <w:p w14:paraId="027B4460" w14:textId="77777777" w:rsidR="009027CA" w:rsidRDefault="009027CA" w:rsidP="009027CA">
      <w:pPr>
        <w:jc w:val="both"/>
        <w:rPr>
          <w:rFonts w:ascii="Arial" w:hAnsi="Arial" w:cs="Arial"/>
        </w:rPr>
      </w:pPr>
    </w:p>
    <w:p w14:paraId="4EAB9180" w14:textId="4529189E" w:rsidR="009027CA" w:rsidRDefault="008E63C5" w:rsidP="001412DC">
      <w:pPr>
        <w:autoSpaceDE w:val="0"/>
        <w:autoSpaceDN w:val="0"/>
        <w:adjustRightInd w:val="0"/>
        <w:jc w:val="both"/>
        <w:rPr>
          <w:rFonts w:ascii="Arial" w:hAnsi="Arial" w:cs="Arial"/>
          <w:bCs/>
        </w:rPr>
      </w:pPr>
      <w:r w:rsidRPr="008E63C5">
        <w:rPr>
          <w:rFonts w:ascii="Arial" w:hAnsi="Arial" w:cs="Arial"/>
          <w:bCs/>
        </w:rPr>
        <w:t>This course will highlight Singapore’s experience in various public policy and service delivery innovations, as well as the capabilities that public services need in order to stay relevant.</w:t>
      </w:r>
    </w:p>
    <w:p w14:paraId="64365DEE" w14:textId="77777777" w:rsidR="00211AE0" w:rsidRPr="001412DC" w:rsidRDefault="00211AE0" w:rsidP="001412DC">
      <w:pPr>
        <w:autoSpaceDE w:val="0"/>
        <w:autoSpaceDN w:val="0"/>
        <w:adjustRightInd w:val="0"/>
        <w:jc w:val="both"/>
        <w:rPr>
          <w:rFonts w:ascii="Arial" w:hAnsi="Arial" w:cs="Arial"/>
          <w:bCs/>
        </w:rPr>
      </w:pPr>
    </w:p>
    <w:p w14:paraId="26F9B9E9" w14:textId="77777777" w:rsidR="009027CA" w:rsidRPr="007541DD" w:rsidRDefault="009027CA" w:rsidP="009027CA">
      <w:pPr>
        <w:jc w:val="both"/>
        <w:rPr>
          <w:rFonts w:ascii="Arial" w:hAnsi="Arial" w:cs="Arial"/>
          <w:b/>
          <w:sz w:val="24"/>
          <w:szCs w:val="24"/>
        </w:rPr>
      </w:pPr>
      <w:r w:rsidRPr="007541DD">
        <w:rPr>
          <w:rFonts w:ascii="Arial" w:hAnsi="Arial" w:cs="Arial"/>
          <w:b/>
          <w:sz w:val="24"/>
          <w:szCs w:val="24"/>
        </w:rPr>
        <w:t xml:space="preserve">Course Outline </w:t>
      </w:r>
    </w:p>
    <w:p w14:paraId="555DF463" w14:textId="77777777" w:rsidR="009027CA" w:rsidRPr="007541DD" w:rsidRDefault="009027CA" w:rsidP="009027CA">
      <w:pPr>
        <w:jc w:val="both"/>
        <w:rPr>
          <w:rFonts w:ascii="Arial" w:hAnsi="Arial" w:cs="Arial"/>
          <w:bCs/>
          <w:color w:val="000000"/>
        </w:rPr>
      </w:pPr>
    </w:p>
    <w:p w14:paraId="4A40D982" w14:textId="77777777" w:rsidR="008E63C5" w:rsidRPr="000716BE" w:rsidRDefault="008E63C5" w:rsidP="008E63C5">
      <w:pPr>
        <w:autoSpaceDE w:val="0"/>
        <w:autoSpaceDN w:val="0"/>
        <w:adjustRightInd w:val="0"/>
        <w:jc w:val="both"/>
        <w:rPr>
          <w:rFonts w:ascii="Arial" w:hAnsi="Arial" w:cs="Arial"/>
          <w:bCs/>
          <w:szCs w:val="22"/>
        </w:rPr>
      </w:pPr>
      <w:r w:rsidRPr="000716BE">
        <w:rPr>
          <w:rFonts w:ascii="Arial" w:hAnsi="Arial" w:cs="Arial"/>
          <w:bCs/>
          <w:szCs w:val="22"/>
        </w:rPr>
        <w:t>This course topics will include, but not be limited to, the following:</w:t>
      </w:r>
    </w:p>
    <w:p w14:paraId="639F7428" w14:textId="77777777" w:rsidR="008E63C5" w:rsidRPr="00FA59E1" w:rsidRDefault="008E63C5" w:rsidP="008E63C5">
      <w:pPr>
        <w:jc w:val="both"/>
        <w:rPr>
          <w:rFonts w:asciiTheme="minorHAnsi" w:eastAsia="MS Mincho" w:hAnsiTheme="minorHAnsi" w:cstheme="minorHAnsi"/>
        </w:rPr>
      </w:pPr>
    </w:p>
    <w:p w14:paraId="77380DFA" w14:textId="06A2EE98" w:rsidR="008E63C5" w:rsidRPr="008E63C5" w:rsidRDefault="008E63C5" w:rsidP="008E63C5">
      <w:pPr>
        <w:pStyle w:val="ListParagraph"/>
        <w:numPr>
          <w:ilvl w:val="0"/>
          <w:numId w:val="7"/>
        </w:numPr>
        <w:jc w:val="both"/>
        <w:rPr>
          <w:rFonts w:ascii="Arial" w:hAnsi="Arial" w:cs="Arial"/>
          <w:bCs/>
          <w:color w:val="000000"/>
          <w:lang w:eastAsia="en-SG"/>
        </w:rPr>
      </w:pPr>
      <w:r w:rsidRPr="008E63C5">
        <w:rPr>
          <w:rFonts w:ascii="Arial" w:hAnsi="Arial" w:cs="Arial"/>
          <w:color w:val="000000"/>
          <w:lang w:eastAsia="en-SG"/>
        </w:rPr>
        <w:t>Singapore’s approach to governance and public service transformation;</w:t>
      </w:r>
    </w:p>
    <w:p w14:paraId="3C7D1BCB" w14:textId="77777777" w:rsidR="008E63C5" w:rsidRPr="008E63C5" w:rsidRDefault="008E63C5" w:rsidP="008E63C5">
      <w:pPr>
        <w:pStyle w:val="ListParagraph"/>
        <w:numPr>
          <w:ilvl w:val="0"/>
          <w:numId w:val="7"/>
        </w:numPr>
        <w:jc w:val="both"/>
        <w:rPr>
          <w:rFonts w:ascii="Arial" w:hAnsi="Arial" w:cs="Arial"/>
          <w:bCs/>
          <w:color w:val="000000"/>
          <w:lang w:eastAsia="en-SG"/>
        </w:rPr>
      </w:pPr>
      <w:r w:rsidRPr="008E63C5">
        <w:rPr>
          <w:rFonts w:ascii="Arial" w:hAnsi="Arial" w:cs="Arial"/>
          <w:bCs/>
          <w:color w:val="000000"/>
          <w:lang w:eastAsia="en-SG"/>
        </w:rPr>
        <w:t>Challenges and innovations in the formulation of socio-economic policies;</w:t>
      </w:r>
    </w:p>
    <w:p w14:paraId="26A00AD9" w14:textId="77777777" w:rsidR="008E63C5" w:rsidRPr="008E63C5" w:rsidRDefault="008E63C5" w:rsidP="008E63C5">
      <w:pPr>
        <w:pStyle w:val="ListParagraph"/>
        <w:numPr>
          <w:ilvl w:val="0"/>
          <w:numId w:val="7"/>
        </w:numPr>
        <w:jc w:val="both"/>
        <w:rPr>
          <w:rFonts w:ascii="Arial" w:hAnsi="Arial" w:cs="Arial"/>
          <w:bCs/>
          <w:color w:val="000000"/>
          <w:lang w:eastAsia="en-SG"/>
        </w:rPr>
      </w:pPr>
      <w:r w:rsidRPr="008E63C5">
        <w:rPr>
          <w:rFonts w:ascii="Arial" w:hAnsi="Arial" w:cs="Arial"/>
          <w:bCs/>
          <w:color w:val="000000"/>
          <w:lang w:eastAsia="en-SG"/>
        </w:rPr>
        <w:t>Building a digital economy and a digitally inclusive society;</w:t>
      </w:r>
    </w:p>
    <w:p w14:paraId="64CCE0F9" w14:textId="77777777" w:rsidR="008E63C5" w:rsidRPr="008E63C5" w:rsidRDefault="008E63C5" w:rsidP="008E63C5">
      <w:pPr>
        <w:pStyle w:val="ListParagraph"/>
        <w:numPr>
          <w:ilvl w:val="0"/>
          <w:numId w:val="7"/>
        </w:numPr>
        <w:jc w:val="both"/>
        <w:rPr>
          <w:rFonts w:ascii="Arial" w:hAnsi="Arial" w:cs="Arial"/>
          <w:bCs/>
          <w:color w:val="000000"/>
          <w:lang w:eastAsia="en-SG"/>
        </w:rPr>
      </w:pPr>
      <w:r w:rsidRPr="008E63C5">
        <w:rPr>
          <w:rFonts w:ascii="Arial" w:hAnsi="Arial" w:cs="Arial"/>
          <w:bCs/>
          <w:color w:val="000000"/>
          <w:lang w:eastAsia="en-SG"/>
        </w:rPr>
        <w:t>Use of technology and data to improve public service delivery; and</w:t>
      </w:r>
    </w:p>
    <w:p w14:paraId="22DFAEDD" w14:textId="77777777" w:rsidR="008E63C5" w:rsidRPr="008E63C5" w:rsidRDefault="008E63C5" w:rsidP="008E63C5">
      <w:pPr>
        <w:pStyle w:val="ListParagraph"/>
        <w:numPr>
          <w:ilvl w:val="0"/>
          <w:numId w:val="7"/>
        </w:numPr>
        <w:jc w:val="both"/>
        <w:rPr>
          <w:rFonts w:ascii="Arial" w:hAnsi="Arial" w:cs="Arial"/>
          <w:bCs/>
          <w:color w:val="000000"/>
          <w:lang w:eastAsia="en-SG"/>
        </w:rPr>
      </w:pPr>
      <w:r w:rsidRPr="008E63C5">
        <w:rPr>
          <w:rFonts w:ascii="Arial" w:hAnsi="Arial" w:cs="Arial"/>
          <w:bCs/>
          <w:color w:val="000000"/>
          <w:lang w:eastAsia="en-SG"/>
        </w:rPr>
        <w:t>The public service as a platform for citizenry engagement and ground-up innovation.</w:t>
      </w:r>
    </w:p>
    <w:p w14:paraId="7CDAAD3B" w14:textId="77777777" w:rsidR="009027CA" w:rsidRPr="00B636C5" w:rsidRDefault="009027CA" w:rsidP="009027CA">
      <w:pPr>
        <w:jc w:val="both"/>
        <w:rPr>
          <w:rFonts w:ascii="Arial" w:hAnsi="Arial" w:cs="Arial"/>
          <w:b/>
          <w:color w:val="000000"/>
          <w:sz w:val="24"/>
          <w:szCs w:val="24"/>
        </w:rPr>
      </w:pPr>
    </w:p>
    <w:p w14:paraId="6C34ABD7" w14:textId="77777777" w:rsidR="009027CA" w:rsidRPr="00B636C5" w:rsidRDefault="009027CA" w:rsidP="009027CA">
      <w:pPr>
        <w:jc w:val="both"/>
        <w:rPr>
          <w:rFonts w:ascii="Arial" w:hAnsi="Arial" w:cs="Arial"/>
          <w:b/>
          <w:color w:val="000000"/>
          <w:sz w:val="24"/>
          <w:szCs w:val="24"/>
        </w:rPr>
      </w:pPr>
      <w:r w:rsidRPr="00B636C5">
        <w:rPr>
          <w:rFonts w:ascii="Arial" w:hAnsi="Arial" w:cs="Arial"/>
          <w:b/>
          <w:color w:val="000000"/>
          <w:sz w:val="24"/>
          <w:szCs w:val="24"/>
        </w:rPr>
        <w:t>Methodology</w:t>
      </w:r>
    </w:p>
    <w:p w14:paraId="3BB14E2B" w14:textId="77777777" w:rsidR="009027CA" w:rsidRPr="00B636C5" w:rsidRDefault="009027CA" w:rsidP="009027CA">
      <w:pPr>
        <w:jc w:val="both"/>
        <w:rPr>
          <w:rFonts w:ascii="Arial" w:eastAsia="MS ??" w:hAnsi="Arial" w:cs="Arial"/>
          <w:lang w:val="en-GB" w:eastAsia="zh-CN"/>
        </w:rPr>
      </w:pPr>
    </w:p>
    <w:p w14:paraId="7F470158" w14:textId="532060F0" w:rsidR="00326BDB" w:rsidRPr="00F96303" w:rsidRDefault="009027CA" w:rsidP="00326BDB">
      <w:pPr>
        <w:autoSpaceDE w:val="0"/>
        <w:autoSpaceDN w:val="0"/>
        <w:adjustRightInd w:val="0"/>
        <w:jc w:val="both"/>
        <w:rPr>
          <w:rFonts w:ascii="Arial" w:eastAsia="Arial" w:hAnsi="Arial" w:cs="Arial"/>
          <w:szCs w:val="22"/>
          <w:lang w:eastAsia="en-SG"/>
        </w:rPr>
      </w:pPr>
      <w:r w:rsidRPr="000C01B3">
        <w:rPr>
          <w:rFonts w:ascii="Arial" w:hAnsi="Arial" w:cs="Arial"/>
          <w:noProof/>
        </w:rPr>
        <w:t>This course will be conducted through lectures and discussion</w:t>
      </w:r>
      <w:r>
        <w:rPr>
          <w:rFonts w:ascii="Arial" w:hAnsi="Arial" w:cs="Arial"/>
          <w:noProof/>
        </w:rPr>
        <w:t>s</w:t>
      </w:r>
      <w:r w:rsidRPr="000C01B3">
        <w:rPr>
          <w:rFonts w:ascii="Arial" w:hAnsi="Arial" w:cs="Arial"/>
          <w:noProof/>
        </w:rPr>
        <w:t xml:space="preserve"> </w:t>
      </w:r>
      <w:r w:rsidR="00326BDB" w:rsidRPr="00F96303">
        <w:rPr>
          <w:rFonts w:ascii="Arial" w:eastAsia="Arial" w:hAnsi="Arial" w:cs="Arial"/>
          <w:szCs w:val="22"/>
          <w:lang w:eastAsia="en-SG"/>
        </w:rPr>
        <w:t>and will include group discussions, sharing sessions, case studies, experiential activities, and other learning methodologies.</w:t>
      </w:r>
    </w:p>
    <w:p w14:paraId="2B51E198" w14:textId="7E85DB46" w:rsidR="009656D8" w:rsidRDefault="009656D8" w:rsidP="009027CA">
      <w:pPr>
        <w:jc w:val="both"/>
        <w:rPr>
          <w:rFonts w:ascii="Arial" w:hAnsi="Arial" w:cs="Arial"/>
          <w:b/>
          <w:sz w:val="24"/>
          <w:szCs w:val="24"/>
        </w:rPr>
      </w:pPr>
    </w:p>
    <w:p w14:paraId="0A430C62" w14:textId="3EEC0D3D" w:rsidR="009027CA" w:rsidRPr="00B636C5" w:rsidRDefault="009027CA" w:rsidP="009027CA">
      <w:pPr>
        <w:jc w:val="both"/>
        <w:rPr>
          <w:rFonts w:ascii="Arial" w:hAnsi="Arial" w:cs="Arial"/>
          <w:b/>
          <w:sz w:val="24"/>
          <w:szCs w:val="24"/>
        </w:rPr>
      </w:pPr>
      <w:r w:rsidRPr="00B636C5">
        <w:rPr>
          <w:rFonts w:ascii="Arial" w:hAnsi="Arial" w:cs="Arial"/>
          <w:b/>
          <w:sz w:val="24"/>
          <w:szCs w:val="24"/>
        </w:rPr>
        <w:t>Course Duration and Venue</w:t>
      </w:r>
    </w:p>
    <w:p w14:paraId="493EC1ED" w14:textId="77777777" w:rsidR="009027CA" w:rsidRPr="00B636C5" w:rsidRDefault="009027CA" w:rsidP="009027CA">
      <w:pPr>
        <w:jc w:val="both"/>
        <w:rPr>
          <w:rFonts w:ascii="Arial" w:hAnsi="Arial" w:cs="Arial"/>
          <w:b/>
          <w:color w:val="000000"/>
        </w:rPr>
      </w:pPr>
    </w:p>
    <w:p w14:paraId="184DFAF4" w14:textId="12BC22B9" w:rsidR="00326BDB" w:rsidRDefault="00326BDB" w:rsidP="00326BDB">
      <w:pPr>
        <w:autoSpaceDE w:val="0"/>
        <w:autoSpaceDN w:val="0"/>
        <w:adjustRightInd w:val="0"/>
        <w:jc w:val="both"/>
        <w:rPr>
          <w:rFonts w:ascii="Arial" w:hAnsi="Arial" w:cs="Arial"/>
          <w:lang w:eastAsia="en-SG"/>
        </w:rPr>
      </w:pPr>
      <w:r w:rsidRPr="000716BE">
        <w:rPr>
          <w:rFonts w:ascii="Arial" w:hAnsi="Arial" w:cs="Arial"/>
          <w:lang w:eastAsia="en-SG"/>
        </w:rPr>
        <w:t xml:space="preserve">This course will be conducted from </w:t>
      </w:r>
      <w:r>
        <w:rPr>
          <w:rFonts w:ascii="Arial" w:hAnsi="Arial" w:cs="Arial"/>
          <w:lang w:eastAsia="en-SG"/>
        </w:rPr>
        <w:t>13 to 16 May</w:t>
      </w:r>
      <w:r w:rsidRPr="000716BE">
        <w:rPr>
          <w:rFonts w:ascii="Arial" w:hAnsi="Arial" w:cs="Arial"/>
          <w:lang w:eastAsia="en-SG"/>
        </w:rPr>
        <w:t xml:space="preserve"> 2024 </w:t>
      </w:r>
      <w:r w:rsidR="001412DC">
        <w:rPr>
          <w:rFonts w:ascii="Arial" w:hAnsi="Arial" w:cs="Arial"/>
          <w:lang w:eastAsia="en-SG"/>
        </w:rPr>
        <w:t xml:space="preserve">at the AMED Regional Training Centre for Public </w:t>
      </w:r>
      <w:r w:rsidR="00944C94">
        <w:rPr>
          <w:rFonts w:ascii="Arial" w:hAnsi="Arial" w:cs="Arial"/>
          <w:lang w:eastAsia="en-SG"/>
        </w:rPr>
        <w:t>Administration</w:t>
      </w:r>
      <w:r w:rsidR="001412DC">
        <w:rPr>
          <w:rFonts w:ascii="Arial" w:hAnsi="Arial" w:cs="Arial"/>
          <w:lang w:eastAsia="en-SG"/>
        </w:rPr>
        <w:t xml:space="preserve"> (RTPCA) in Doha, Qatar</w:t>
      </w:r>
      <w:r>
        <w:rPr>
          <w:rFonts w:ascii="Arial" w:hAnsi="Arial" w:cs="Arial"/>
          <w:lang w:eastAsia="en-SG"/>
        </w:rPr>
        <w:t>.</w:t>
      </w:r>
    </w:p>
    <w:p w14:paraId="07D32E02" w14:textId="448CA4D7" w:rsidR="00936BCB" w:rsidRDefault="00936BCB" w:rsidP="00326BDB">
      <w:pPr>
        <w:autoSpaceDE w:val="0"/>
        <w:autoSpaceDN w:val="0"/>
        <w:adjustRightInd w:val="0"/>
        <w:jc w:val="both"/>
        <w:rPr>
          <w:rFonts w:ascii="Arial" w:hAnsi="Arial" w:cs="Arial"/>
          <w:lang w:eastAsia="en-SG"/>
        </w:rPr>
      </w:pPr>
    </w:p>
    <w:p w14:paraId="3AE38DF6" w14:textId="616C7EA4" w:rsidR="00936BCB" w:rsidRDefault="00211AE0" w:rsidP="00326BDB">
      <w:pPr>
        <w:autoSpaceDE w:val="0"/>
        <w:autoSpaceDN w:val="0"/>
        <w:adjustRightInd w:val="0"/>
        <w:jc w:val="both"/>
        <w:rPr>
          <w:rFonts w:ascii="Arial" w:hAnsi="Arial" w:cs="Arial"/>
          <w:lang w:eastAsia="en-SG"/>
        </w:rPr>
      </w:pPr>
      <w:r>
        <w:rPr>
          <w:rFonts w:ascii="Arial" w:hAnsi="Arial" w:cs="Arial"/>
          <w:noProof/>
          <w:color w:val="000000"/>
          <w:lang w:val="en-US" w:eastAsia="en-US" w:bidi="si-LK"/>
        </w:rPr>
        <w:drawing>
          <wp:anchor distT="0" distB="0" distL="114300" distR="114300" simplePos="0" relativeHeight="251658240" behindDoc="0" locked="0" layoutInCell="1" allowOverlap="1" wp14:anchorId="02F9D835" wp14:editId="4C2EA0FD">
            <wp:simplePos x="0" y="0"/>
            <wp:positionH relativeFrom="column">
              <wp:posOffset>2039620</wp:posOffset>
            </wp:positionH>
            <wp:positionV relativeFrom="paragraph">
              <wp:posOffset>6350</wp:posOffset>
            </wp:positionV>
            <wp:extent cx="642620" cy="626110"/>
            <wp:effectExtent l="0" t="0" r="5080" b="2540"/>
            <wp:wrapSquare wrapText="bothSides"/>
            <wp:docPr id="13002928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29288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2620" cy="626110"/>
                    </a:xfrm>
                    <a:prstGeom prst="rect">
                      <a:avLst/>
                    </a:prstGeom>
                  </pic:spPr>
                </pic:pic>
              </a:graphicData>
            </a:graphic>
            <wp14:sizeRelH relativeFrom="margin">
              <wp14:pctWidth>0</wp14:pctWidth>
            </wp14:sizeRelH>
            <wp14:sizeRelV relativeFrom="margin">
              <wp14:pctHeight>0</wp14:pctHeight>
            </wp14:sizeRelV>
          </wp:anchor>
        </w:drawing>
      </w:r>
      <w:r w:rsidR="00936BCB">
        <w:rPr>
          <w:rFonts w:ascii="Arial" w:hAnsi="Arial" w:cs="Arial"/>
          <w:lang w:eastAsia="en-SG"/>
        </w:rPr>
        <w:t>Address:</w:t>
      </w:r>
    </w:p>
    <w:p w14:paraId="1856AE83" w14:textId="1A1F218B" w:rsidR="00936BCB" w:rsidRDefault="00936BCB" w:rsidP="00326BDB">
      <w:pPr>
        <w:autoSpaceDE w:val="0"/>
        <w:autoSpaceDN w:val="0"/>
        <w:adjustRightInd w:val="0"/>
        <w:jc w:val="both"/>
        <w:rPr>
          <w:rFonts w:ascii="Arial" w:hAnsi="Arial" w:cs="Arial"/>
          <w:lang w:eastAsia="en-SG"/>
        </w:rPr>
      </w:pPr>
    </w:p>
    <w:p w14:paraId="3060CC4C" w14:textId="6CCEAE41" w:rsidR="00936BCB" w:rsidRDefault="00936BCB" w:rsidP="00326BDB">
      <w:pPr>
        <w:autoSpaceDE w:val="0"/>
        <w:autoSpaceDN w:val="0"/>
        <w:adjustRightInd w:val="0"/>
        <w:jc w:val="both"/>
        <w:rPr>
          <w:rFonts w:ascii="Arial" w:hAnsi="Arial" w:cs="Arial"/>
          <w:lang w:eastAsia="en-SG"/>
        </w:rPr>
      </w:pPr>
      <w:r>
        <w:rPr>
          <w:rFonts w:ascii="Arial" w:hAnsi="Arial" w:cs="Arial"/>
          <w:lang w:eastAsia="en-SG"/>
        </w:rPr>
        <w:t xml:space="preserve">Institute of Public </w:t>
      </w:r>
      <w:r w:rsidR="00944C94">
        <w:rPr>
          <w:rFonts w:ascii="Arial" w:hAnsi="Arial" w:cs="Arial"/>
          <w:lang w:eastAsia="en-SG"/>
        </w:rPr>
        <w:t>Administration</w:t>
      </w:r>
      <w:r>
        <w:rPr>
          <w:rFonts w:ascii="Arial" w:hAnsi="Arial" w:cs="Arial"/>
          <w:lang w:eastAsia="en-SG"/>
        </w:rPr>
        <w:t xml:space="preserve"> </w:t>
      </w:r>
      <w:r w:rsidR="00211AE0">
        <w:rPr>
          <w:rFonts w:ascii="Arial" w:hAnsi="Arial" w:cs="Arial"/>
          <w:lang w:eastAsia="en-SG"/>
        </w:rPr>
        <w:t>–</w:t>
      </w:r>
      <w:r>
        <w:rPr>
          <w:rFonts w:ascii="Arial" w:hAnsi="Arial" w:cs="Arial"/>
          <w:lang w:eastAsia="en-SG"/>
        </w:rPr>
        <w:t xml:space="preserve"> </w:t>
      </w:r>
    </w:p>
    <w:p w14:paraId="347E7EB2" w14:textId="709363E7" w:rsidR="009027CA" w:rsidRPr="009656D8" w:rsidRDefault="009027CA" w:rsidP="009027CA">
      <w:pPr>
        <w:autoSpaceDE w:val="0"/>
        <w:autoSpaceDN w:val="0"/>
        <w:spacing w:before="40" w:after="40"/>
        <w:rPr>
          <w:rFonts w:ascii="Arial" w:hAnsi="Arial" w:cs="Arial"/>
          <w:color w:val="000000"/>
          <w:sz w:val="22"/>
          <w:szCs w:val="22"/>
          <w:u w:val="single"/>
        </w:rPr>
      </w:pPr>
    </w:p>
    <w:p w14:paraId="2FBC4986" w14:textId="77777777" w:rsidR="005853DC" w:rsidRDefault="005853DC" w:rsidP="009027CA">
      <w:pPr>
        <w:autoSpaceDE w:val="0"/>
        <w:autoSpaceDN w:val="0"/>
        <w:adjustRightInd w:val="0"/>
        <w:ind w:right="-58"/>
        <w:jc w:val="both"/>
        <w:rPr>
          <w:rFonts w:ascii="Arial" w:hAnsi="Arial" w:cs="Arial"/>
          <w:b/>
          <w:sz w:val="24"/>
          <w:szCs w:val="24"/>
          <w:lang w:val="en-GB"/>
        </w:rPr>
      </w:pPr>
    </w:p>
    <w:p w14:paraId="1ACB1039" w14:textId="77777777" w:rsidR="005853DC" w:rsidRDefault="009027CA" w:rsidP="009027CA">
      <w:pPr>
        <w:autoSpaceDE w:val="0"/>
        <w:autoSpaceDN w:val="0"/>
        <w:adjustRightInd w:val="0"/>
        <w:ind w:right="-58"/>
        <w:jc w:val="both"/>
        <w:rPr>
          <w:rFonts w:ascii="Arial" w:hAnsi="Arial" w:cs="Arial"/>
          <w:b/>
          <w:sz w:val="24"/>
          <w:szCs w:val="24"/>
          <w:lang w:val="en-GB"/>
        </w:rPr>
      </w:pPr>
      <w:r w:rsidRPr="00642129">
        <w:rPr>
          <w:rFonts w:ascii="Arial" w:hAnsi="Arial" w:cs="Arial"/>
          <w:b/>
          <w:sz w:val="24"/>
          <w:szCs w:val="24"/>
          <w:lang w:val="en-GB"/>
        </w:rPr>
        <w:lastRenderedPageBreak/>
        <w:t>Invited Countries</w:t>
      </w:r>
    </w:p>
    <w:p w14:paraId="73CF5232" w14:textId="74DE9A1C" w:rsidR="009027CA" w:rsidRPr="005853DC" w:rsidRDefault="009027CA" w:rsidP="009027CA">
      <w:pPr>
        <w:autoSpaceDE w:val="0"/>
        <w:autoSpaceDN w:val="0"/>
        <w:adjustRightInd w:val="0"/>
        <w:ind w:right="-58"/>
        <w:jc w:val="both"/>
        <w:rPr>
          <w:rFonts w:ascii="Arial" w:hAnsi="Arial" w:cs="Arial"/>
          <w:b/>
          <w:lang w:val="en-GB"/>
        </w:rPr>
      </w:pPr>
      <w:r w:rsidRPr="00642129">
        <w:rPr>
          <w:rFonts w:ascii="Arial" w:hAnsi="Arial" w:cs="Arial"/>
          <w:b/>
          <w:sz w:val="24"/>
          <w:szCs w:val="24"/>
          <w:lang w:val="en-GB"/>
        </w:rPr>
        <w:t xml:space="preserve"> </w:t>
      </w:r>
    </w:p>
    <w:p w14:paraId="21FF1159" w14:textId="4EE09825" w:rsidR="009027CA" w:rsidRDefault="00326BDB" w:rsidP="009027CA">
      <w:pPr>
        <w:autoSpaceDE w:val="0"/>
        <w:autoSpaceDN w:val="0"/>
        <w:spacing w:before="40" w:after="40"/>
        <w:rPr>
          <w:rFonts w:ascii="Arial" w:hAnsi="Arial" w:cs="Arial"/>
        </w:rPr>
      </w:pPr>
      <w:r w:rsidRPr="00326BDB">
        <w:rPr>
          <w:rFonts w:ascii="Arial" w:hAnsi="Arial" w:cs="Arial"/>
        </w:rPr>
        <w:t>Asia and the Middle East Dialogue (AMED) members</w:t>
      </w:r>
      <w:r>
        <w:rPr>
          <w:rFonts w:ascii="Arial" w:hAnsi="Arial" w:cs="Arial"/>
        </w:rPr>
        <w:t>.</w:t>
      </w:r>
    </w:p>
    <w:p w14:paraId="1E697600" w14:textId="77777777" w:rsidR="00326BDB" w:rsidRPr="00130A42" w:rsidRDefault="00326BDB" w:rsidP="009027CA">
      <w:pPr>
        <w:autoSpaceDE w:val="0"/>
        <w:autoSpaceDN w:val="0"/>
        <w:spacing w:before="40" w:after="40"/>
        <w:rPr>
          <w:rFonts w:ascii="Arial" w:hAnsi="Arial" w:cs="Arial"/>
          <w:color w:val="000000"/>
          <w:sz w:val="24"/>
          <w:szCs w:val="24"/>
          <w:u w:val="single"/>
        </w:rPr>
      </w:pPr>
    </w:p>
    <w:p w14:paraId="51494EB6" w14:textId="77777777" w:rsidR="009027CA" w:rsidRPr="00B636C5" w:rsidRDefault="009027CA" w:rsidP="009027CA">
      <w:pPr>
        <w:jc w:val="both"/>
        <w:rPr>
          <w:rFonts w:ascii="Arial" w:hAnsi="Arial" w:cs="Arial"/>
          <w:b/>
          <w:sz w:val="24"/>
          <w:szCs w:val="24"/>
        </w:rPr>
      </w:pPr>
      <w:r w:rsidRPr="00B636C5">
        <w:rPr>
          <w:rFonts w:ascii="Arial" w:hAnsi="Arial" w:cs="Arial"/>
          <w:b/>
          <w:sz w:val="24"/>
          <w:szCs w:val="24"/>
        </w:rPr>
        <w:t>Application Information</w:t>
      </w:r>
    </w:p>
    <w:p w14:paraId="045D6B9F" w14:textId="77777777" w:rsidR="009027CA" w:rsidRPr="00B636C5" w:rsidRDefault="009027CA" w:rsidP="009027CA">
      <w:pPr>
        <w:jc w:val="both"/>
        <w:rPr>
          <w:rFonts w:ascii="Arial" w:hAnsi="Arial" w:cs="Arial"/>
          <w:color w:val="000000"/>
          <w:lang w:val="en-GB"/>
        </w:rPr>
      </w:pPr>
    </w:p>
    <w:p w14:paraId="0EF65B87" w14:textId="77777777" w:rsidR="009027CA" w:rsidRPr="003472DA" w:rsidRDefault="009027CA" w:rsidP="009027CA">
      <w:pPr>
        <w:jc w:val="both"/>
        <w:rPr>
          <w:rFonts w:ascii="Arial" w:hAnsi="Arial" w:cs="Arial"/>
        </w:rPr>
      </w:pPr>
      <w:r>
        <w:rPr>
          <w:rFonts w:ascii="Arial" w:hAnsi="Arial" w:cs="Arial"/>
        </w:rPr>
        <w:t>Applicants should be</w:t>
      </w:r>
      <w:r w:rsidRPr="003472DA">
        <w:rPr>
          <w:rFonts w:ascii="Arial" w:hAnsi="Arial" w:cs="Arial"/>
        </w:rPr>
        <w:t>:</w:t>
      </w:r>
    </w:p>
    <w:p w14:paraId="1C21F654" w14:textId="77777777" w:rsidR="009027CA" w:rsidRPr="003472DA" w:rsidRDefault="009027CA" w:rsidP="009027CA">
      <w:pPr>
        <w:jc w:val="both"/>
        <w:rPr>
          <w:rFonts w:ascii="Arial" w:hAnsi="Arial" w:cs="Arial"/>
        </w:rPr>
      </w:pPr>
    </w:p>
    <w:p w14:paraId="5DF3B567" w14:textId="071BB67B" w:rsidR="009027CA" w:rsidRPr="00642129" w:rsidRDefault="009027CA" w:rsidP="009027CA">
      <w:pPr>
        <w:pStyle w:val="ListParagraph"/>
        <w:numPr>
          <w:ilvl w:val="0"/>
          <w:numId w:val="5"/>
        </w:numPr>
        <w:autoSpaceDE w:val="0"/>
        <w:autoSpaceDN w:val="0"/>
        <w:adjustRightInd w:val="0"/>
        <w:spacing w:line="259" w:lineRule="auto"/>
        <w:ind w:left="357" w:right="-58" w:hanging="357"/>
        <w:jc w:val="both"/>
        <w:rPr>
          <w:rFonts w:ascii="Arial" w:hAnsi="Arial" w:cs="Arial"/>
          <w:color w:val="000000" w:themeColor="text1"/>
        </w:rPr>
      </w:pPr>
      <w:r w:rsidRPr="00642129">
        <w:rPr>
          <w:rFonts w:ascii="Arial" w:hAnsi="Arial" w:cs="Arial"/>
          <w:color w:val="000000" w:themeColor="text1"/>
        </w:rPr>
        <w:t>Mid-to-senior level government officials</w:t>
      </w:r>
      <w:r w:rsidR="00326BDB" w:rsidRPr="00326BDB">
        <w:rPr>
          <w:rFonts w:ascii="Arial" w:hAnsi="Arial" w:cs="Arial"/>
          <w:color w:val="000000" w:themeColor="text1"/>
        </w:rPr>
        <w:t xml:space="preserve"> who are involved in leading and overseeing public sector reforms.</w:t>
      </w:r>
    </w:p>
    <w:p w14:paraId="698315CB" w14:textId="77777777" w:rsidR="009027CA" w:rsidRPr="00642129" w:rsidRDefault="009027CA" w:rsidP="009027CA">
      <w:pPr>
        <w:pStyle w:val="ListParagraph"/>
        <w:numPr>
          <w:ilvl w:val="0"/>
          <w:numId w:val="5"/>
        </w:numPr>
        <w:autoSpaceDE w:val="0"/>
        <w:autoSpaceDN w:val="0"/>
        <w:adjustRightInd w:val="0"/>
        <w:spacing w:line="259" w:lineRule="auto"/>
        <w:ind w:left="357" w:right="-58" w:hanging="357"/>
        <w:jc w:val="both"/>
        <w:rPr>
          <w:rFonts w:ascii="Arial" w:hAnsi="Arial" w:cs="Arial"/>
          <w:color w:val="000000" w:themeColor="text1"/>
        </w:rPr>
      </w:pPr>
      <w:r w:rsidRPr="00642129">
        <w:rPr>
          <w:rFonts w:ascii="Arial" w:hAnsi="Arial" w:cs="Arial"/>
          <w:color w:val="000000" w:themeColor="text1"/>
        </w:rPr>
        <w:t>Nominated by their government</w:t>
      </w:r>
      <w:r>
        <w:rPr>
          <w:rFonts w:ascii="Arial" w:hAnsi="Arial" w:cs="Arial"/>
          <w:color w:val="000000" w:themeColor="text1"/>
        </w:rPr>
        <w:t>.</w:t>
      </w:r>
    </w:p>
    <w:p w14:paraId="64E803BB" w14:textId="77777777" w:rsidR="009027CA" w:rsidRPr="00642129" w:rsidRDefault="009027CA" w:rsidP="009027CA">
      <w:pPr>
        <w:pStyle w:val="ListParagraph"/>
        <w:numPr>
          <w:ilvl w:val="0"/>
          <w:numId w:val="5"/>
        </w:numPr>
        <w:autoSpaceDE w:val="0"/>
        <w:autoSpaceDN w:val="0"/>
        <w:adjustRightInd w:val="0"/>
        <w:spacing w:line="259" w:lineRule="auto"/>
        <w:ind w:left="357" w:right="-58" w:hanging="357"/>
        <w:jc w:val="both"/>
        <w:rPr>
          <w:rFonts w:ascii="Arial" w:hAnsi="Arial" w:cs="Arial"/>
          <w:color w:val="000000" w:themeColor="text1"/>
        </w:rPr>
      </w:pPr>
      <w:r w:rsidRPr="00642129">
        <w:rPr>
          <w:rFonts w:ascii="Arial" w:hAnsi="Arial" w:cs="Arial"/>
          <w:color w:val="000000" w:themeColor="text1"/>
        </w:rPr>
        <w:t>Proficient in written and spoken English</w:t>
      </w:r>
      <w:r>
        <w:rPr>
          <w:rFonts w:ascii="Arial" w:hAnsi="Arial" w:cs="Arial"/>
          <w:color w:val="000000" w:themeColor="text1"/>
        </w:rPr>
        <w:t>.</w:t>
      </w:r>
    </w:p>
    <w:p w14:paraId="33E407DB" w14:textId="77777777" w:rsidR="009027CA" w:rsidRPr="00642129" w:rsidRDefault="009027CA" w:rsidP="009027CA">
      <w:pPr>
        <w:pStyle w:val="ListParagraph"/>
        <w:numPr>
          <w:ilvl w:val="0"/>
          <w:numId w:val="5"/>
        </w:numPr>
        <w:autoSpaceDE w:val="0"/>
        <w:autoSpaceDN w:val="0"/>
        <w:adjustRightInd w:val="0"/>
        <w:spacing w:line="259" w:lineRule="auto"/>
        <w:ind w:left="357" w:right="-58" w:hanging="357"/>
        <w:jc w:val="both"/>
        <w:rPr>
          <w:rFonts w:ascii="Arial" w:hAnsi="Arial" w:cs="Arial"/>
          <w:color w:val="000000" w:themeColor="text1"/>
        </w:rPr>
      </w:pPr>
      <w:r w:rsidRPr="00642129">
        <w:rPr>
          <w:rFonts w:ascii="Arial" w:hAnsi="Arial" w:cs="Arial"/>
          <w:color w:val="000000" w:themeColor="text1"/>
        </w:rPr>
        <w:t>In good health</w:t>
      </w:r>
      <w:r>
        <w:rPr>
          <w:rFonts w:ascii="Arial" w:hAnsi="Arial" w:cs="Arial"/>
          <w:color w:val="000000" w:themeColor="text1"/>
        </w:rPr>
        <w:t>.</w:t>
      </w:r>
    </w:p>
    <w:p w14:paraId="4E0E3E1D" w14:textId="77777777" w:rsidR="009027CA" w:rsidRPr="00642129" w:rsidRDefault="009027CA" w:rsidP="009027CA">
      <w:pPr>
        <w:pStyle w:val="ListParagraph"/>
        <w:widowControl w:val="0"/>
        <w:numPr>
          <w:ilvl w:val="0"/>
          <w:numId w:val="5"/>
        </w:numPr>
        <w:autoSpaceDE w:val="0"/>
        <w:autoSpaceDN w:val="0"/>
        <w:adjustRightInd w:val="0"/>
        <w:spacing w:line="259" w:lineRule="auto"/>
        <w:ind w:right="-58"/>
        <w:jc w:val="both"/>
        <w:rPr>
          <w:rFonts w:ascii="Arial" w:hAnsi="Arial" w:cs="Arial"/>
          <w:b/>
          <w:caps/>
          <w:color w:val="000000" w:themeColor="text1"/>
          <w:lang w:val="en-GB"/>
        </w:rPr>
      </w:pPr>
      <w:r w:rsidRPr="00642129">
        <w:rPr>
          <w:rFonts w:ascii="Arial" w:hAnsi="Arial" w:cs="Arial"/>
          <w:color w:val="000000" w:themeColor="text1"/>
        </w:rPr>
        <w:t>Prepared to participate actively in the programme</w:t>
      </w:r>
      <w:r>
        <w:rPr>
          <w:rFonts w:ascii="Arial" w:hAnsi="Arial" w:cs="Arial"/>
          <w:color w:val="000000" w:themeColor="text1"/>
        </w:rPr>
        <w:t>.</w:t>
      </w:r>
    </w:p>
    <w:p w14:paraId="6F4CB9BC" w14:textId="77777777" w:rsidR="001412DC" w:rsidRDefault="001412DC" w:rsidP="009027CA">
      <w:pPr>
        <w:pStyle w:val="Footer"/>
        <w:tabs>
          <w:tab w:val="clear" w:pos="4153"/>
          <w:tab w:val="clear" w:pos="8306"/>
          <w:tab w:val="left" w:pos="1170"/>
        </w:tabs>
        <w:jc w:val="both"/>
        <w:rPr>
          <w:rFonts w:ascii="Arial" w:hAnsi="Arial" w:cs="Arial"/>
          <w:b/>
          <w:sz w:val="24"/>
          <w:szCs w:val="24"/>
          <w:lang w:val="en-GB"/>
        </w:rPr>
      </w:pPr>
    </w:p>
    <w:p w14:paraId="68BA407A" w14:textId="54A23EB6" w:rsidR="009027CA" w:rsidRPr="00B636C5" w:rsidRDefault="009027CA" w:rsidP="009027CA">
      <w:pPr>
        <w:pStyle w:val="Footer"/>
        <w:tabs>
          <w:tab w:val="clear" w:pos="4153"/>
          <w:tab w:val="clear" w:pos="8306"/>
          <w:tab w:val="left" w:pos="1170"/>
        </w:tabs>
        <w:jc w:val="both"/>
        <w:rPr>
          <w:rFonts w:ascii="Arial" w:hAnsi="Arial" w:cs="Arial"/>
          <w:b/>
          <w:sz w:val="24"/>
          <w:szCs w:val="24"/>
        </w:rPr>
      </w:pPr>
      <w:r w:rsidRPr="00B636C5">
        <w:rPr>
          <w:rFonts w:ascii="Arial" w:hAnsi="Arial" w:cs="Arial"/>
          <w:b/>
          <w:sz w:val="24"/>
          <w:szCs w:val="24"/>
        </w:rPr>
        <w:t>Terms of Award</w:t>
      </w:r>
    </w:p>
    <w:p w14:paraId="10F024CD" w14:textId="77777777" w:rsidR="009027CA" w:rsidRDefault="009027CA" w:rsidP="009027CA">
      <w:pPr>
        <w:widowControl w:val="0"/>
        <w:jc w:val="both"/>
        <w:rPr>
          <w:rFonts w:ascii="Arial" w:hAnsi="Arial" w:cs="Arial"/>
          <w:lang w:val="en-GB"/>
        </w:rPr>
      </w:pPr>
    </w:p>
    <w:p w14:paraId="3C8C0810" w14:textId="77777777" w:rsidR="00936BCB" w:rsidRDefault="009027CA" w:rsidP="009027CA">
      <w:pPr>
        <w:widowControl w:val="0"/>
        <w:spacing w:line="259" w:lineRule="auto"/>
        <w:ind w:right="-57"/>
        <w:jc w:val="both"/>
        <w:rPr>
          <w:rFonts w:ascii="Arial" w:hAnsi="Arial" w:cs="Arial"/>
          <w:lang w:val="en-GB"/>
        </w:rPr>
      </w:pPr>
      <w:r w:rsidRPr="00642129">
        <w:rPr>
          <w:rFonts w:ascii="Arial" w:hAnsi="Arial" w:cs="Arial"/>
          <w:lang w:val="en-GB"/>
        </w:rPr>
        <w:t xml:space="preserve">This course is sponsored by the Government of Singapore and the Government </w:t>
      </w:r>
      <w:r>
        <w:rPr>
          <w:rFonts w:ascii="Arial" w:hAnsi="Arial" w:cs="Arial"/>
          <w:lang w:val="en-GB"/>
        </w:rPr>
        <w:t xml:space="preserve">of </w:t>
      </w:r>
      <w:r w:rsidR="001412DC">
        <w:rPr>
          <w:rFonts w:ascii="Arial" w:hAnsi="Arial" w:cs="Arial"/>
          <w:lang w:val="en-GB"/>
        </w:rPr>
        <w:t>Qatar</w:t>
      </w:r>
      <w:r w:rsidR="00936BCB">
        <w:rPr>
          <w:rFonts w:ascii="Arial" w:hAnsi="Arial" w:cs="Arial"/>
          <w:lang w:val="en-GB"/>
        </w:rPr>
        <w:t>.</w:t>
      </w:r>
    </w:p>
    <w:p w14:paraId="5DA0D8D8" w14:textId="77777777" w:rsidR="00211AE0" w:rsidRDefault="00211AE0" w:rsidP="009027CA">
      <w:pPr>
        <w:widowControl w:val="0"/>
        <w:spacing w:line="259" w:lineRule="auto"/>
        <w:ind w:right="-57"/>
        <w:jc w:val="both"/>
        <w:rPr>
          <w:rFonts w:ascii="Arial" w:hAnsi="Arial" w:cs="Arial"/>
          <w:lang w:val="en-GB"/>
        </w:rPr>
      </w:pPr>
    </w:p>
    <w:p w14:paraId="13B77FC1" w14:textId="52C2AE20" w:rsidR="009027CA" w:rsidRPr="00642129" w:rsidRDefault="00936BCB" w:rsidP="009027CA">
      <w:pPr>
        <w:widowControl w:val="0"/>
        <w:spacing w:line="259" w:lineRule="auto"/>
        <w:ind w:right="-57"/>
        <w:jc w:val="both"/>
        <w:rPr>
          <w:rFonts w:ascii="Arial" w:hAnsi="Arial" w:cs="Arial"/>
          <w:lang w:val="en-GB"/>
        </w:rPr>
      </w:pPr>
      <w:r>
        <w:rPr>
          <w:rFonts w:ascii="Arial" w:hAnsi="Arial" w:cs="Arial"/>
          <w:lang w:val="en-GB"/>
        </w:rPr>
        <w:t>The Governments of Singapore and Qatar</w:t>
      </w:r>
      <w:r w:rsidR="001412DC">
        <w:rPr>
          <w:rFonts w:ascii="Arial" w:hAnsi="Arial" w:cs="Arial"/>
          <w:lang w:val="en-GB"/>
        </w:rPr>
        <w:t xml:space="preserve"> </w:t>
      </w:r>
      <w:r w:rsidR="009027CA" w:rsidRPr="00642129">
        <w:rPr>
          <w:rFonts w:ascii="Arial" w:hAnsi="Arial" w:cs="Arial"/>
          <w:lang w:val="en-GB"/>
        </w:rPr>
        <w:t xml:space="preserve">will bear the following expenses for successful applicants, </w:t>
      </w:r>
      <w:r w:rsidR="00944C94" w:rsidRPr="00642129">
        <w:rPr>
          <w:rFonts w:ascii="Arial" w:hAnsi="Arial" w:cs="Arial"/>
          <w:lang w:val="en-GB"/>
        </w:rPr>
        <w:t>thereafter,</w:t>
      </w:r>
      <w:r w:rsidR="009027CA" w:rsidRPr="00642129">
        <w:rPr>
          <w:rFonts w:ascii="Arial" w:hAnsi="Arial" w:cs="Arial"/>
          <w:lang w:val="en-GB"/>
        </w:rPr>
        <w:t xml:space="preserve"> known as “participants”, during the course in </w:t>
      </w:r>
      <w:r w:rsidR="001412DC">
        <w:rPr>
          <w:rFonts w:ascii="Arial" w:hAnsi="Arial" w:cs="Arial"/>
          <w:lang w:val="en-GB"/>
        </w:rPr>
        <w:t>Doha, Qatar</w:t>
      </w:r>
      <w:r w:rsidR="009027CA" w:rsidRPr="00642129">
        <w:rPr>
          <w:rFonts w:ascii="Arial" w:hAnsi="Arial" w:cs="Arial"/>
          <w:lang w:val="en-GB"/>
        </w:rPr>
        <w:t>.</w:t>
      </w:r>
    </w:p>
    <w:p w14:paraId="01ACB974" w14:textId="77777777" w:rsidR="009027CA" w:rsidRPr="00642129" w:rsidRDefault="009027CA" w:rsidP="009027CA">
      <w:pPr>
        <w:widowControl w:val="0"/>
        <w:spacing w:line="259" w:lineRule="auto"/>
        <w:ind w:right="-57"/>
        <w:jc w:val="both"/>
        <w:rPr>
          <w:rFonts w:ascii="Arial" w:hAnsi="Arial" w:cs="Arial"/>
          <w:lang w:val="en-GB"/>
        </w:rPr>
      </w:pPr>
    </w:p>
    <w:p w14:paraId="5A533C4E" w14:textId="77777777" w:rsidR="009027CA" w:rsidRPr="00642129" w:rsidRDefault="009027CA" w:rsidP="009027CA">
      <w:pPr>
        <w:widowControl w:val="0"/>
        <w:spacing w:line="259" w:lineRule="auto"/>
        <w:ind w:right="-57"/>
        <w:jc w:val="both"/>
        <w:rPr>
          <w:rFonts w:ascii="Arial" w:hAnsi="Arial" w:cs="Arial"/>
          <w:lang w:val="en-GB"/>
        </w:rPr>
      </w:pPr>
      <w:r w:rsidRPr="00642129">
        <w:rPr>
          <w:rFonts w:ascii="Arial" w:hAnsi="Arial" w:cs="Arial"/>
          <w:lang w:val="en-GB"/>
        </w:rPr>
        <w:t xml:space="preserve">These expenses include: </w:t>
      </w:r>
    </w:p>
    <w:p w14:paraId="463D59C6" w14:textId="77777777" w:rsidR="009027CA" w:rsidRPr="00642129" w:rsidRDefault="009027CA" w:rsidP="009027CA">
      <w:pPr>
        <w:widowControl w:val="0"/>
        <w:spacing w:line="259" w:lineRule="auto"/>
        <w:ind w:right="-57"/>
        <w:jc w:val="both"/>
        <w:rPr>
          <w:rFonts w:ascii="Arial" w:hAnsi="Arial" w:cs="Arial"/>
          <w:lang w:val="en-GB"/>
        </w:rPr>
      </w:pPr>
    </w:p>
    <w:p w14:paraId="3AA9DED1" w14:textId="7511966D" w:rsidR="009027CA" w:rsidRPr="00642129" w:rsidRDefault="009027CA" w:rsidP="009027CA">
      <w:pPr>
        <w:pStyle w:val="ListParagraph"/>
        <w:widowControl w:val="0"/>
        <w:numPr>
          <w:ilvl w:val="0"/>
          <w:numId w:val="3"/>
        </w:numPr>
        <w:spacing w:line="259" w:lineRule="auto"/>
        <w:ind w:right="-57"/>
        <w:jc w:val="both"/>
        <w:rPr>
          <w:rFonts w:ascii="Arial" w:hAnsi="Arial" w:cs="Arial"/>
          <w:lang w:val="en-GB"/>
        </w:rPr>
      </w:pPr>
      <w:r w:rsidRPr="00642129">
        <w:rPr>
          <w:rFonts w:ascii="Arial" w:hAnsi="Arial" w:cs="Arial"/>
          <w:lang w:val="en-GB"/>
        </w:rPr>
        <w:t xml:space="preserve">Course fees, including </w:t>
      </w:r>
      <w:r w:rsidR="007E4F18">
        <w:rPr>
          <w:rFonts w:ascii="Arial" w:hAnsi="Arial" w:cs="Arial"/>
          <w:lang w:val="en-GB"/>
        </w:rPr>
        <w:t>trainers’</w:t>
      </w:r>
      <w:r w:rsidRPr="00642129">
        <w:rPr>
          <w:rFonts w:ascii="Arial" w:hAnsi="Arial" w:cs="Arial"/>
          <w:lang w:val="en-GB"/>
        </w:rPr>
        <w:t xml:space="preserve"> fees, course materials</w:t>
      </w:r>
      <w:r w:rsidR="00936BCB">
        <w:rPr>
          <w:rFonts w:ascii="Arial" w:hAnsi="Arial" w:cs="Arial"/>
          <w:lang w:val="en-GB"/>
        </w:rPr>
        <w:t>, and training venue.</w:t>
      </w:r>
    </w:p>
    <w:p w14:paraId="02E5DDC6" w14:textId="77777777" w:rsidR="009027CA" w:rsidRDefault="009027CA" w:rsidP="009027CA">
      <w:pPr>
        <w:tabs>
          <w:tab w:val="left" w:pos="720"/>
          <w:tab w:val="left" w:pos="1440"/>
        </w:tabs>
        <w:spacing w:line="259" w:lineRule="auto"/>
        <w:jc w:val="both"/>
        <w:rPr>
          <w:rFonts w:ascii="Arial" w:hAnsi="Arial" w:cs="Arial"/>
          <w:b/>
          <w:bCs/>
          <w:u w:val="single"/>
        </w:rPr>
      </w:pPr>
    </w:p>
    <w:p w14:paraId="4779AE2D" w14:textId="77777777" w:rsidR="009027CA" w:rsidRPr="00642129" w:rsidRDefault="009027CA" w:rsidP="009027CA">
      <w:pPr>
        <w:tabs>
          <w:tab w:val="left" w:pos="720"/>
          <w:tab w:val="left" w:pos="1440"/>
        </w:tabs>
        <w:spacing w:line="259" w:lineRule="auto"/>
        <w:jc w:val="both"/>
        <w:rPr>
          <w:rFonts w:ascii="Arial" w:hAnsi="Arial" w:cs="Arial"/>
          <w:b/>
          <w:bCs/>
          <w:u w:val="single"/>
        </w:rPr>
      </w:pPr>
      <w:r w:rsidRPr="00642129">
        <w:rPr>
          <w:rFonts w:ascii="Arial" w:hAnsi="Arial" w:cs="Arial"/>
          <w:b/>
          <w:bCs/>
          <w:u w:val="single"/>
        </w:rPr>
        <w:t>Note:</w:t>
      </w:r>
    </w:p>
    <w:p w14:paraId="221BC580" w14:textId="77777777" w:rsidR="009027CA" w:rsidRPr="00642129" w:rsidRDefault="009027CA" w:rsidP="009027CA">
      <w:pPr>
        <w:tabs>
          <w:tab w:val="left" w:pos="720"/>
          <w:tab w:val="left" w:pos="1440"/>
        </w:tabs>
        <w:spacing w:line="259" w:lineRule="auto"/>
        <w:jc w:val="both"/>
        <w:rPr>
          <w:rFonts w:ascii="Arial" w:hAnsi="Arial" w:cs="Arial"/>
          <w:b/>
          <w:u w:val="single"/>
        </w:rPr>
      </w:pPr>
    </w:p>
    <w:p w14:paraId="4C2677B8" w14:textId="51AB833F" w:rsidR="001D03FB" w:rsidRPr="001D03FB" w:rsidRDefault="001D03FB" w:rsidP="001D03FB">
      <w:pPr>
        <w:numPr>
          <w:ilvl w:val="0"/>
          <w:numId w:val="3"/>
        </w:numPr>
        <w:jc w:val="both"/>
        <w:rPr>
          <w:rFonts w:ascii="Arial" w:hAnsi="Arial" w:cs="Arial"/>
          <w:lang w:val="en-GB"/>
        </w:rPr>
      </w:pPr>
      <w:r w:rsidRPr="00B636C5">
        <w:rPr>
          <w:rFonts w:ascii="Arial" w:hAnsi="Arial" w:cs="Arial"/>
          <w:lang w:val="en-GB"/>
        </w:rPr>
        <w:t>The nominating government will be responsible for its participants’ round-trip airfares</w:t>
      </w:r>
      <w:r w:rsidR="007E4F18">
        <w:rPr>
          <w:rFonts w:ascii="Arial" w:hAnsi="Arial" w:cs="Arial"/>
          <w:lang w:val="en-GB"/>
        </w:rPr>
        <w:t>, accommodation, and other local and incidental costs</w:t>
      </w:r>
      <w:r>
        <w:rPr>
          <w:rFonts w:ascii="Arial" w:hAnsi="Arial" w:cs="Arial"/>
          <w:lang w:val="en-GB"/>
        </w:rPr>
        <w:t xml:space="preserve">. </w:t>
      </w:r>
      <w:r w:rsidR="00F94738" w:rsidRPr="005D3DAF" w:rsidDel="00F94738">
        <w:rPr>
          <w:rFonts w:ascii="Arial" w:hAnsi="Arial" w:cs="Arial"/>
          <w:strike/>
          <w:lang w:val="en-GB"/>
        </w:rPr>
        <w:t xml:space="preserve"> </w:t>
      </w:r>
    </w:p>
    <w:p w14:paraId="1E747F1E" w14:textId="72A0A565" w:rsidR="009027CA" w:rsidRDefault="009027CA" w:rsidP="009027CA">
      <w:pPr>
        <w:numPr>
          <w:ilvl w:val="0"/>
          <w:numId w:val="3"/>
        </w:numPr>
        <w:spacing w:line="259" w:lineRule="auto"/>
        <w:jc w:val="both"/>
        <w:rPr>
          <w:rFonts w:ascii="Arial" w:hAnsi="Arial" w:cs="Arial"/>
          <w:lang w:val="en-GB"/>
        </w:rPr>
      </w:pPr>
      <w:r w:rsidRPr="00642129">
        <w:rPr>
          <w:rFonts w:ascii="Arial" w:hAnsi="Arial" w:cs="Arial"/>
          <w:lang w:val="en-GB"/>
        </w:rPr>
        <w:t>Participants are to bear their personal expenses</w:t>
      </w:r>
      <w:r w:rsidR="00936BCB">
        <w:rPr>
          <w:rFonts w:ascii="Arial" w:hAnsi="Arial" w:cs="Arial"/>
          <w:lang w:val="en-GB"/>
        </w:rPr>
        <w:t>.</w:t>
      </w:r>
    </w:p>
    <w:p w14:paraId="615368E3" w14:textId="0E123642" w:rsidR="009764A8" w:rsidRPr="009764A8" w:rsidRDefault="009764A8" w:rsidP="009764A8">
      <w:pPr>
        <w:numPr>
          <w:ilvl w:val="0"/>
          <w:numId w:val="3"/>
        </w:numPr>
        <w:spacing w:line="259" w:lineRule="auto"/>
        <w:jc w:val="both"/>
        <w:rPr>
          <w:rFonts w:ascii="Arial" w:hAnsi="Arial" w:cs="Arial"/>
          <w:lang w:val="en-GB"/>
        </w:rPr>
      </w:pPr>
      <w:r>
        <w:rPr>
          <w:rFonts w:ascii="Arial" w:hAnsi="Arial" w:cs="Arial"/>
          <w:lang w:val="en-GB"/>
        </w:rPr>
        <w:t>As insurance will not be provided, p</w:t>
      </w:r>
      <w:r w:rsidRPr="009764A8">
        <w:rPr>
          <w:rFonts w:ascii="Arial" w:hAnsi="Arial" w:cs="Arial"/>
          <w:lang w:val="en-GB"/>
        </w:rPr>
        <w:t>articipants are strongly advised to purchase comprehensive travel insurance which includes adequate coverage of COVID-19 related expenses and medical evacuation in the event of any unexpected emergencies.</w:t>
      </w:r>
    </w:p>
    <w:p w14:paraId="2B3A6774" w14:textId="77777777" w:rsidR="009027CA" w:rsidRPr="009764A8" w:rsidRDefault="009027CA" w:rsidP="009764A8">
      <w:pPr>
        <w:spacing w:line="259" w:lineRule="auto"/>
        <w:ind w:left="360"/>
        <w:jc w:val="both"/>
        <w:rPr>
          <w:rFonts w:ascii="Arial" w:hAnsi="Arial" w:cs="Arial"/>
          <w:lang w:val="en-GB"/>
        </w:rPr>
      </w:pPr>
    </w:p>
    <w:p w14:paraId="5F12418F" w14:textId="77777777" w:rsidR="00211AE0" w:rsidRDefault="00211AE0" w:rsidP="009027CA">
      <w:pPr>
        <w:jc w:val="both"/>
        <w:rPr>
          <w:rFonts w:ascii="Arial" w:hAnsi="Arial" w:cs="Arial"/>
          <w:b/>
          <w:sz w:val="24"/>
          <w:szCs w:val="24"/>
        </w:rPr>
      </w:pPr>
    </w:p>
    <w:p w14:paraId="7A314091" w14:textId="77777777" w:rsidR="00211AE0" w:rsidRDefault="00211AE0" w:rsidP="009027CA">
      <w:pPr>
        <w:jc w:val="both"/>
        <w:rPr>
          <w:rFonts w:ascii="Arial" w:hAnsi="Arial" w:cs="Arial"/>
          <w:b/>
          <w:sz w:val="24"/>
          <w:szCs w:val="24"/>
        </w:rPr>
      </w:pPr>
    </w:p>
    <w:p w14:paraId="7A9F8B67" w14:textId="33706722" w:rsidR="009027CA" w:rsidRPr="00B636C5" w:rsidRDefault="009027CA" w:rsidP="009027CA">
      <w:pPr>
        <w:jc w:val="both"/>
        <w:rPr>
          <w:rFonts w:ascii="Arial" w:hAnsi="Arial" w:cs="Arial"/>
          <w:b/>
          <w:sz w:val="24"/>
          <w:szCs w:val="24"/>
        </w:rPr>
      </w:pPr>
      <w:r w:rsidRPr="00B636C5">
        <w:rPr>
          <w:rFonts w:ascii="Arial" w:hAnsi="Arial" w:cs="Arial"/>
          <w:b/>
          <w:sz w:val="24"/>
          <w:szCs w:val="24"/>
        </w:rPr>
        <w:lastRenderedPageBreak/>
        <w:t>Regulations</w:t>
      </w:r>
    </w:p>
    <w:p w14:paraId="55B3EC72" w14:textId="77777777" w:rsidR="009027CA" w:rsidRPr="00B636C5" w:rsidRDefault="009027CA" w:rsidP="009027CA">
      <w:pPr>
        <w:autoSpaceDE w:val="0"/>
        <w:autoSpaceDN w:val="0"/>
        <w:adjustRightInd w:val="0"/>
        <w:jc w:val="both"/>
        <w:rPr>
          <w:rFonts w:ascii="Arial" w:hAnsi="Arial" w:cs="Arial"/>
          <w:lang w:eastAsia="en-SG"/>
        </w:rPr>
      </w:pPr>
    </w:p>
    <w:p w14:paraId="7282BF55" w14:textId="5D820241" w:rsidR="009027CA" w:rsidRPr="00B636C5" w:rsidRDefault="009027CA" w:rsidP="009027CA">
      <w:pPr>
        <w:autoSpaceDE w:val="0"/>
        <w:autoSpaceDN w:val="0"/>
        <w:adjustRightInd w:val="0"/>
        <w:jc w:val="both"/>
        <w:rPr>
          <w:rFonts w:ascii="Arial" w:hAnsi="Arial" w:cs="Arial"/>
          <w:lang w:eastAsia="en-SG"/>
        </w:rPr>
      </w:pPr>
      <w:r w:rsidRPr="00B636C5">
        <w:rPr>
          <w:rFonts w:ascii="Arial" w:hAnsi="Arial" w:cs="Arial"/>
          <w:lang w:eastAsia="en-SG"/>
        </w:rPr>
        <w:t>Participants are required to comply with the following:</w:t>
      </w:r>
    </w:p>
    <w:p w14:paraId="1CF30BA1" w14:textId="77777777" w:rsidR="009027CA" w:rsidRPr="00B636C5" w:rsidRDefault="009027CA" w:rsidP="009027CA">
      <w:pPr>
        <w:autoSpaceDE w:val="0"/>
        <w:autoSpaceDN w:val="0"/>
        <w:adjustRightInd w:val="0"/>
        <w:jc w:val="both"/>
        <w:rPr>
          <w:rFonts w:ascii="Arial" w:hAnsi="Arial" w:cs="Arial"/>
          <w:highlight w:val="cyan"/>
          <w:lang w:eastAsia="en-SG"/>
        </w:rPr>
      </w:pPr>
    </w:p>
    <w:p w14:paraId="3311DAC2" w14:textId="77777777" w:rsidR="009027CA" w:rsidRDefault="009027CA" w:rsidP="009027CA">
      <w:pPr>
        <w:widowControl w:val="0"/>
        <w:numPr>
          <w:ilvl w:val="0"/>
          <w:numId w:val="1"/>
        </w:numPr>
        <w:spacing w:line="259" w:lineRule="auto"/>
        <w:ind w:right="-58"/>
        <w:jc w:val="both"/>
        <w:rPr>
          <w:rFonts w:ascii="Arial" w:hAnsi="Arial" w:cs="Arial"/>
          <w:lang w:val="en-GB"/>
        </w:rPr>
      </w:pPr>
      <w:r>
        <w:rPr>
          <w:rFonts w:ascii="Arial" w:hAnsi="Arial" w:cs="Arial"/>
          <w:lang w:val="en-GB"/>
        </w:rPr>
        <w:t>S</w:t>
      </w:r>
      <w:r w:rsidRPr="00DF419D">
        <w:rPr>
          <w:rFonts w:ascii="Arial" w:hAnsi="Arial" w:cs="Arial"/>
          <w:lang w:val="en-GB"/>
        </w:rPr>
        <w:t xml:space="preserve">trictly observe course schedules and not </w:t>
      </w:r>
      <w:r>
        <w:rPr>
          <w:rFonts w:ascii="Arial" w:hAnsi="Arial" w:cs="Arial"/>
          <w:lang w:val="en-GB"/>
        </w:rPr>
        <w:t xml:space="preserve">miss any course sessions. </w:t>
      </w:r>
    </w:p>
    <w:p w14:paraId="4F0211F4" w14:textId="21325C0A" w:rsidR="009027CA" w:rsidRDefault="009027CA" w:rsidP="009027CA">
      <w:pPr>
        <w:widowControl w:val="0"/>
        <w:numPr>
          <w:ilvl w:val="0"/>
          <w:numId w:val="1"/>
        </w:numPr>
        <w:spacing w:line="259" w:lineRule="auto"/>
        <w:ind w:right="-58"/>
        <w:jc w:val="both"/>
        <w:rPr>
          <w:rFonts w:ascii="Arial" w:hAnsi="Arial" w:cs="Arial"/>
          <w:lang w:val="en-GB"/>
        </w:rPr>
      </w:pPr>
      <w:r w:rsidRPr="0067593E">
        <w:rPr>
          <w:rFonts w:ascii="Arial" w:hAnsi="Arial" w:cs="Arial"/>
          <w:lang w:val="en-GB"/>
        </w:rPr>
        <w:t xml:space="preserve">Carry out instructions and abide by conditions as may be stipulated by the nominating government or the Governments of Singapore and </w:t>
      </w:r>
      <w:r w:rsidR="007B2804">
        <w:rPr>
          <w:rFonts w:ascii="Arial" w:hAnsi="Arial" w:cs="Arial"/>
          <w:lang w:val="en-GB"/>
        </w:rPr>
        <w:t xml:space="preserve">Qatar </w:t>
      </w:r>
      <w:r w:rsidRPr="0067593E">
        <w:rPr>
          <w:rFonts w:ascii="Arial" w:hAnsi="Arial" w:cs="Arial"/>
          <w:lang w:val="en-GB"/>
        </w:rPr>
        <w:t>with respect to the course.</w:t>
      </w:r>
      <w:r>
        <w:rPr>
          <w:rFonts w:ascii="Arial" w:hAnsi="Arial" w:cs="Arial"/>
          <w:lang w:val="en-GB"/>
        </w:rPr>
        <w:t xml:space="preserve"> </w:t>
      </w:r>
    </w:p>
    <w:p w14:paraId="1D779070" w14:textId="545C9E32" w:rsidR="009027CA" w:rsidRPr="00642129" w:rsidRDefault="009027CA" w:rsidP="009027CA">
      <w:pPr>
        <w:widowControl w:val="0"/>
        <w:numPr>
          <w:ilvl w:val="0"/>
          <w:numId w:val="1"/>
        </w:numPr>
        <w:spacing w:line="259" w:lineRule="auto"/>
        <w:ind w:right="-58"/>
        <w:jc w:val="both"/>
        <w:rPr>
          <w:rFonts w:ascii="Arial" w:hAnsi="Arial" w:cs="Arial"/>
          <w:lang w:val="en-GB"/>
        </w:rPr>
      </w:pPr>
      <w:r w:rsidRPr="00642129">
        <w:rPr>
          <w:rFonts w:ascii="Arial" w:hAnsi="Arial" w:cs="Arial"/>
          <w:lang w:val="en-GB"/>
        </w:rPr>
        <w:t xml:space="preserve">Not to engage in political activities, or any form of employment for profit or gain while in </w:t>
      </w:r>
      <w:r w:rsidR="00B23872">
        <w:rPr>
          <w:rFonts w:ascii="Arial" w:hAnsi="Arial" w:cs="Arial"/>
          <w:lang w:val="en-GB"/>
        </w:rPr>
        <w:t>Qatar</w:t>
      </w:r>
      <w:r w:rsidRPr="00642129">
        <w:rPr>
          <w:rFonts w:ascii="Arial" w:hAnsi="Arial" w:cs="Arial"/>
          <w:lang w:val="en-GB"/>
        </w:rPr>
        <w:t xml:space="preserve">. </w:t>
      </w:r>
    </w:p>
    <w:p w14:paraId="6FC2D581" w14:textId="60E5A47B" w:rsidR="007B2804" w:rsidRPr="00B23872" w:rsidRDefault="009027CA" w:rsidP="00B23872">
      <w:pPr>
        <w:widowControl w:val="0"/>
        <w:numPr>
          <w:ilvl w:val="0"/>
          <w:numId w:val="1"/>
        </w:numPr>
        <w:spacing w:line="259" w:lineRule="auto"/>
        <w:ind w:right="-58"/>
        <w:jc w:val="both"/>
        <w:rPr>
          <w:rFonts w:ascii="Arial" w:hAnsi="Arial" w:cs="Arial"/>
          <w:sz w:val="24"/>
          <w:lang w:val="en-GB"/>
        </w:rPr>
      </w:pPr>
      <w:r w:rsidRPr="00642129">
        <w:rPr>
          <w:rFonts w:ascii="Arial" w:hAnsi="Arial" w:cs="Arial"/>
          <w:lang w:val="en-GB"/>
        </w:rPr>
        <w:t xml:space="preserve">Discontinue the course, in the </w:t>
      </w:r>
      <w:r w:rsidRPr="00F94738">
        <w:rPr>
          <w:rFonts w:ascii="Arial" w:hAnsi="Arial" w:cs="Arial"/>
          <w:color w:val="000000" w:themeColor="text1"/>
          <w:lang w:val="en-GB"/>
        </w:rPr>
        <w:t xml:space="preserve">event </w:t>
      </w:r>
      <w:r w:rsidR="005D3DAF" w:rsidRPr="00F94738">
        <w:rPr>
          <w:rFonts w:ascii="Arial" w:hAnsi="Arial" w:cs="Arial"/>
          <w:color w:val="000000" w:themeColor="text1"/>
          <w:lang w:val="en-GB"/>
        </w:rPr>
        <w:t xml:space="preserve">that </w:t>
      </w:r>
      <w:r w:rsidRPr="00F94738">
        <w:rPr>
          <w:rFonts w:ascii="Arial" w:hAnsi="Arial" w:cs="Arial"/>
          <w:color w:val="000000" w:themeColor="text1"/>
          <w:lang w:val="en-GB"/>
        </w:rPr>
        <w:t>the</w:t>
      </w:r>
      <w:r w:rsidRPr="00642129">
        <w:rPr>
          <w:rFonts w:ascii="Arial" w:hAnsi="Arial" w:cs="Arial"/>
          <w:lang w:val="en-GB"/>
        </w:rPr>
        <w:t xml:space="preserve">y fall seriously ill and are considered unable to continue the course or have committed an improper act. </w:t>
      </w:r>
    </w:p>
    <w:p w14:paraId="1D4C2F23" w14:textId="6164AFC9" w:rsidR="009656D8" w:rsidRPr="009764A8" w:rsidRDefault="009027CA" w:rsidP="009027CA">
      <w:pPr>
        <w:widowControl w:val="0"/>
        <w:numPr>
          <w:ilvl w:val="0"/>
          <w:numId w:val="1"/>
        </w:numPr>
        <w:spacing w:line="259" w:lineRule="auto"/>
        <w:ind w:right="-58"/>
        <w:jc w:val="both"/>
        <w:rPr>
          <w:rFonts w:ascii="Arial" w:hAnsi="Arial" w:cs="Arial"/>
          <w:sz w:val="24"/>
          <w:lang w:val="en-GB"/>
        </w:rPr>
      </w:pPr>
      <w:r w:rsidRPr="00642129">
        <w:rPr>
          <w:rFonts w:ascii="Arial" w:hAnsi="Arial" w:cs="Arial"/>
          <w:lang w:val="en-GB"/>
        </w:rPr>
        <w:t>Return to their respective home countries upon completion of the course.</w:t>
      </w:r>
    </w:p>
    <w:p w14:paraId="7F23D0C1" w14:textId="77777777" w:rsidR="009764A8" w:rsidRPr="00B23872" w:rsidRDefault="009764A8" w:rsidP="009764A8">
      <w:pPr>
        <w:widowControl w:val="0"/>
        <w:spacing w:line="259" w:lineRule="auto"/>
        <w:ind w:left="360" w:right="-58"/>
        <w:jc w:val="both"/>
        <w:rPr>
          <w:rFonts w:ascii="Arial" w:hAnsi="Arial" w:cs="Arial"/>
          <w:sz w:val="24"/>
          <w:lang w:val="en-GB"/>
        </w:rPr>
      </w:pPr>
    </w:p>
    <w:p w14:paraId="135EF4AC" w14:textId="575CC707" w:rsidR="009027CA" w:rsidRPr="00B636C5" w:rsidRDefault="009027CA" w:rsidP="009027CA">
      <w:pPr>
        <w:tabs>
          <w:tab w:val="left" w:pos="720"/>
          <w:tab w:val="left" w:pos="1440"/>
        </w:tabs>
        <w:jc w:val="both"/>
        <w:rPr>
          <w:rFonts w:ascii="Arial" w:hAnsi="Arial" w:cs="Arial"/>
          <w:b/>
          <w:sz w:val="24"/>
          <w:szCs w:val="24"/>
        </w:rPr>
      </w:pPr>
      <w:r w:rsidRPr="00B636C5">
        <w:rPr>
          <w:rFonts w:ascii="Arial" w:hAnsi="Arial" w:cs="Arial"/>
          <w:b/>
          <w:sz w:val="24"/>
          <w:szCs w:val="24"/>
        </w:rPr>
        <w:t>Application Procedure</w:t>
      </w:r>
    </w:p>
    <w:p w14:paraId="3CDD34BD" w14:textId="77777777" w:rsidR="009027CA" w:rsidRPr="00F11FC2" w:rsidRDefault="009027CA" w:rsidP="009027CA">
      <w:pPr>
        <w:jc w:val="both"/>
        <w:rPr>
          <w:rFonts w:ascii="Arial" w:hAnsi="Arial" w:cs="Arial"/>
          <w:lang w:val="en-GB"/>
        </w:rPr>
      </w:pPr>
    </w:p>
    <w:p w14:paraId="0D3D10BA" w14:textId="08586E9E" w:rsidR="009027CA" w:rsidRDefault="009027CA" w:rsidP="009027CA">
      <w:pPr>
        <w:spacing w:line="259" w:lineRule="auto"/>
        <w:ind w:right="-57"/>
        <w:jc w:val="both"/>
        <w:rPr>
          <w:rFonts w:ascii="Arial" w:hAnsi="Arial" w:cs="Arial"/>
          <w:lang w:val="en-GB"/>
        </w:rPr>
      </w:pPr>
      <w:r w:rsidRPr="00642129">
        <w:rPr>
          <w:rFonts w:ascii="Arial" w:hAnsi="Arial" w:cs="Arial"/>
          <w:lang w:val="en-GB"/>
        </w:rPr>
        <w:t xml:space="preserve">(Closing date for nomination: </w:t>
      </w:r>
      <w:r w:rsidR="004178AD">
        <w:rPr>
          <w:rFonts w:ascii="Arial" w:hAnsi="Arial" w:cs="Arial"/>
          <w:b/>
          <w:u w:val="single"/>
          <w:lang w:val="en-GB"/>
        </w:rPr>
        <w:t>2</w:t>
      </w:r>
      <w:r w:rsidR="007E4F18">
        <w:rPr>
          <w:rFonts w:ascii="Arial" w:hAnsi="Arial" w:cs="Arial"/>
          <w:b/>
          <w:u w:val="single"/>
          <w:lang w:val="en-GB"/>
        </w:rPr>
        <w:t>2</w:t>
      </w:r>
      <w:r w:rsidR="004178AD">
        <w:rPr>
          <w:rFonts w:ascii="Arial" w:hAnsi="Arial" w:cs="Arial"/>
          <w:b/>
          <w:u w:val="single"/>
          <w:lang w:val="en-GB"/>
        </w:rPr>
        <w:t xml:space="preserve"> March </w:t>
      </w:r>
      <w:r w:rsidRPr="00642129">
        <w:rPr>
          <w:rFonts w:ascii="Arial" w:hAnsi="Arial" w:cs="Arial"/>
          <w:b/>
          <w:u w:val="single"/>
          <w:lang w:val="en-GB"/>
        </w:rPr>
        <w:t>202</w:t>
      </w:r>
      <w:r>
        <w:rPr>
          <w:rFonts w:ascii="Arial" w:hAnsi="Arial" w:cs="Arial"/>
          <w:b/>
          <w:u w:val="single"/>
          <w:lang w:val="en-GB"/>
        </w:rPr>
        <w:t>4</w:t>
      </w:r>
      <w:r w:rsidRPr="00642129">
        <w:rPr>
          <w:rFonts w:ascii="Arial" w:hAnsi="Arial" w:cs="Arial"/>
          <w:lang w:val="en-GB"/>
        </w:rPr>
        <w:t>)</w:t>
      </w:r>
    </w:p>
    <w:p w14:paraId="7AB76FC8" w14:textId="77777777" w:rsidR="009027CA" w:rsidRPr="00642129" w:rsidRDefault="009027CA" w:rsidP="009027CA">
      <w:pPr>
        <w:spacing w:line="259" w:lineRule="auto"/>
        <w:ind w:right="-57"/>
        <w:jc w:val="both"/>
        <w:rPr>
          <w:rFonts w:ascii="Arial" w:hAnsi="Arial" w:cs="Arial"/>
          <w:lang w:val="en-GB"/>
        </w:rPr>
      </w:pPr>
    </w:p>
    <w:p w14:paraId="6A483F0B" w14:textId="38DAAA41" w:rsidR="009027CA" w:rsidRPr="00642129" w:rsidRDefault="009027CA" w:rsidP="009027CA">
      <w:pPr>
        <w:spacing w:line="259" w:lineRule="auto"/>
        <w:ind w:right="-57"/>
        <w:jc w:val="both"/>
        <w:rPr>
          <w:rFonts w:ascii="Arial" w:hAnsi="Arial" w:cs="Arial"/>
          <w:b/>
          <w:bCs/>
          <w:lang w:val="en-GB"/>
        </w:rPr>
      </w:pPr>
      <w:r w:rsidRPr="00642129">
        <w:rPr>
          <w:rFonts w:ascii="Arial" w:hAnsi="Arial" w:cs="Arial"/>
          <w:snapToGrid w:val="0"/>
          <w:lang w:val="en-GB" w:eastAsia="en-US"/>
        </w:rPr>
        <w:t xml:space="preserve">The Governments of Singapore and </w:t>
      </w:r>
      <w:r w:rsidR="004178AD">
        <w:rPr>
          <w:rFonts w:ascii="Arial" w:hAnsi="Arial" w:cs="Arial"/>
          <w:snapToGrid w:val="0"/>
          <w:lang w:val="en-GB" w:eastAsia="en-US"/>
        </w:rPr>
        <w:t xml:space="preserve">Qatar </w:t>
      </w:r>
      <w:r w:rsidRPr="00642129">
        <w:rPr>
          <w:rFonts w:ascii="Arial" w:hAnsi="Arial" w:cs="Arial"/>
          <w:snapToGrid w:val="0"/>
          <w:lang w:val="en-GB" w:eastAsia="en-US"/>
        </w:rPr>
        <w:t xml:space="preserve">are pleased to invite the respective National Focal Points for Technical Assistance to nominate </w:t>
      </w:r>
      <w:r w:rsidR="007E7F8F">
        <w:rPr>
          <w:rFonts w:ascii="Arial" w:hAnsi="Arial" w:cs="Arial"/>
          <w:snapToGrid w:val="0"/>
          <w:lang w:val="en-GB" w:eastAsia="en-US"/>
        </w:rPr>
        <w:t xml:space="preserve">up to </w:t>
      </w:r>
      <w:r w:rsidR="007E7F8F" w:rsidRPr="007E7F8F">
        <w:rPr>
          <w:rFonts w:ascii="Arial" w:hAnsi="Arial" w:cs="Arial"/>
          <w:b/>
          <w:bCs/>
          <w:snapToGrid w:val="0"/>
          <w:lang w:val="en-GB" w:eastAsia="en-US"/>
        </w:rPr>
        <w:t>three (3)</w:t>
      </w:r>
      <w:r w:rsidRPr="00944C94">
        <w:rPr>
          <w:rFonts w:ascii="Arial" w:hAnsi="Arial" w:cs="Arial"/>
          <w:b/>
          <w:bCs/>
          <w:snapToGrid w:val="0"/>
          <w:lang w:val="en-GB" w:eastAsia="en-US"/>
        </w:rPr>
        <w:t xml:space="preserve"> </w:t>
      </w:r>
      <w:r w:rsidRPr="00642129">
        <w:rPr>
          <w:rFonts w:ascii="Arial" w:hAnsi="Arial" w:cs="Arial"/>
          <w:snapToGrid w:val="0"/>
          <w:lang w:val="en-GB" w:eastAsia="en-US"/>
        </w:rPr>
        <w:t xml:space="preserve">suitable </w:t>
      </w:r>
      <w:r w:rsidR="001F3178" w:rsidRPr="00642129">
        <w:rPr>
          <w:rFonts w:ascii="Arial" w:hAnsi="Arial" w:cs="Arial"/>
          <w:snapToGrid w:val="0"/>
          <w:lang w:val="en-GB" w:eastAsia="en-US"/>
        </w:rPr>
        <w:t>candidate</w:t>
      </w:r>
      <w:r w:rsidR="007E7F8F">
        <w:rPr>
          <w:rFonts w:ascii="Arial" w:hAnsi="Arial" w:cs="Arial"/>
          <w:snapToGrid w:val="0"/>
          <w:lang w:val="en-GB" w:eastAsia="en-US"/>
        </w:rPr>
        <w:t>s</w:t>
      </w:r>
      <w:r w:rsidRPr="00642129">
        <w:rPr>
          <w:rFonts w:ascii="Arial" w:hAnsi="Arial" w:cs="Arial"/>
          <w:snapToGrid w:val="0"/>
          <w:lang w:val="en-GB" w:eastAsia="en-US"/>
        </w:rPr>
        <w:t xml:space="preserve"> for consideration. </w:t>
      </w:r>
    </w:p>
    <w:p w14:paraId="70A77EB5" w14:textId="77777777" w:rsidR="009027CA" w:rsidRPr="00642129" w:rsidRDefault="009027CA" w:rsidP="009027CA">
      <w:pPr>
        <w:spacing w:line="259" w:lineRule="auto"/>
        <w:ind w:right="-57"/>
        <w:jc w:val="both"/>
        <w:rPr>
          <w:rFonts w:ascii="Arial" w:hAnsi="Arial" w:cs="Arial"/>
          <w:b/>
          <w:lang w:val="en-GB"/>
        </w:rPr>
      </w:pPr>
    </w:p>
    <w:p w14:paraId="64B4CD4E" w14:textId="562948F3" w:rsidR="009027CA" w:rsidRPr="00642129" w:rsidRDefault="009027CA" w:rsidP="009027CA">
      <w:pPr>
        <w:spacing w:line="259" w:lineRule="auto"/>
        <w:ind w:right="-57"/>
        <w:jc w:val="both"/>
        <w:rPr>
          <w:rFonts w:ascii="Arial" w:hAnsi="Arial" w:cs="Arial"/>
          <w:b/>
          <w:bCs/>
          <w:lang w:val="en-GB"/>
        </w:rPr>
      </w:pPr>
      <w:r w:rsidRPr="00642129">
        <w:rPr>
          <w:rFonts w:ascii="Arial" w:hAnsi="Arial" w:cs="Arial"/>
          <w:snapToGrid w:val="0"/>
          <w:lang w:val="en-GB" w:eastAsia="en-US"/>
        </w:rPr>
        <w:t xml:space="preserve">Selection of candidates for the limited number of training awards will be based on merit. The Governments of Singapore </w:t>
      </w:r>
      <w:r w:rsidRPr="00642129">
        <w:rPr>
          <w:rFonts w:ascii="Arial" w:eastAsia="Arial" w:hAnsi="Arial" w:cs="Arial"/>
          <w:lang w:val="en-GB"/>
        </w:rPr>
        <w:t>and</w:t>
      </w:r>
      <w:r w:rsidR="00944C94">
        <w:rPr>
          <w:rFonts w:ascii="Arial" w:eastAsia="Arial" w:hAnsi="Arial" w:cs="Arial"/>
          <w:lang w:val="en-GB"/>
        </w:rPr>
        <w:t xml:space="preserve"> Qatar </w:t>
      </w:r>
      <w:r w:rsidRPr="00642129">
        <w:rPr>
          <w:rFonts w:ascii="Arial" w:eastAsia="Arial" w:hAnsi="Arial" w:cs="Arial"/>
          <w:lang w:val="en-GB"/>
        </w:rPr>
        <w:t>seek the understanding of the respective National Focal Points for Technical Assistance</w:t>
      </w:r>
      <w:r w:rsidRPr="00642129">
        <w:rPr>
          <w:rFonts w:ascii="Arial" w:hAnsi="Arial" w:cs="Arial"/>
          <w:snapToGrid w:val="0"/>
          <w:lang w:val="en-GB" w:eastAsia="en-US"/>
        </w:rPr>
        <w:t xml:space="preserve"> </w:t>
      </w:r>
      <w:r w:rsidRPr="00642129">
        <w:rPr>
          <w:rFonts w:ascii="Arial" w:hAnsi="Arial" w:cs="Arial"/>
          <w:lang w:val="en-GB" w:eastAsia="en-US"/>
        </w:rPr>
        <w:t>in the event that their nominee is not selected.</w:t>
      </w:r>
    </w:p>
    <w:p w14:paraId="07350461" w14:textId="77777777" w:rsidR="009027CA" w:rsidRPr="00642129" w:rsidRDefault="009027CA" w:rsidP="009027CA">
      <w:pPr>
        <w:spacing w:line="259" w:lineRule="auto"/>
        <w:ind w:right="-57"/>
        <w:jc w:val="both"/>
        <w:rPr>
          <w:rFonts w:ascii="Arial" w:hAnsi="Arial" w:cs="Arial"/>
          <w:snapToGrid w:val="0"/>
          <w:lang w:val="en-GB" w:eastAsia="en-US"/>
        </w:rPr>
      </w:pPr>
    </w:p>
    <w:p w14:paraId="17F5A4F4" w14:textId="13E52FCE" w:rsidR="009027CA" w:rsidRPr="005853DC" w:rsidRDefault="009027CA" w:rsidP="009027CA">
      <w:pPr>
        <w:spacing w:line="259" w:lineRule="auto"/>
        <w:ind w:right="-57"/>
        <w:jc w:val="both"/>
        <w:rPr>
          <w:rFonts w:ascii="Arial" w:hAnsi="Arial" w:cs="Arial"/>
          <w:snapToGrid w:val="0"/>
          <w:lang w:val="en-GB" w:eastAsia="en-US"/>
        </w:rPr>
      </w:pPr>
      <w:r w:rsidRPr="005853DC">
        <w:rPr>
          <w:rFonts w:ascii="Arial" w:hAnsi="Arial" w:cs="Arial"/>
          <w:snapToGrid w:val="0"/>
          <w:lang w:val="en-GB" w:eastAsia="en-US"/>
        </w:rPr>
        <w:t xml:space="preserve">All nominations are to be submitted </w:t>
      </w:r>
      <w:r w:rsidRPr="005853DC">
        <w:rPr>
          <w:rFonts w:ascii="Arial" w:hAnsi="Arial" w:cs="Arial"/>
          <w:b/>
          <w:bCs/>
          <w:snapToGrid w:val="0"/>
          <w:lang w:val="en-GB" w:eastAsia="en-US"/>
        </w:rPr>
        <w:t xml:space="preserve">online at </w:t>
      </w:r>
      <w:hyperlink r:id="rId11" w:history="1">
        <w:r w:rsidR="005853DC" w:rsidRPr="005853DC">
          <w:rPr>
            <w:rStyle w:val="Hyperlink"/>
            <w:rFonts w:ascii="Arial" w:hAnsi="Arial" w:cs="Arial"/>
          </w:rPr>
          <w:t>https://go.gov.sg/rtcpainnovationsingov</w:t>
        </w:r>
      </w:hyperlink>
      <w:r w:rsidR="005853DC" w:rsidRPr="005853DC">
        <w:rPr>
          <w:rFonts w:ascii="Arial" w:hAnsi="Arial" w:cs="Arial"/>
        </w:rPr>
        <w:t xml:space="preserve"> </w:t>
      </w:r>
      <w:hyperlink r:id="rId12" w:history="1"/>
      <w:r w:rsidRPr="005853DC">
        <w:rPr>
          <w:rFonts w:ascii="Arial" w:hAnsi="Arial" w:cs="Arial"/>
          <w:b/>
          <w:bCs/>
          <w:snapToGrid w:val="0"/>
          <w:lang w:val="en-GB" w:eastAsia="en-US"/>
        </w:rPr>
        <w:t xml:space="preserve">by </w:t>
      </w:r>
      <w:r w:rsidR="007E4F18" w:rsidRPr="005853DC">
        <w:rPr>
          <w:rFonts w:ascii="Arial" w:hAnsi="Arial" w:cs="Arial"/>
          <w:b/>
          <w:bCs/>
          <w:snapToGrid w:val="0"/>
          <w:color w:val="000000" w:themeColor="text1"/>
          <w:u w:val="single"/>
          <w:lang w:val="en-GB" w:eastAsia="en-US"/>
        </w:rPr>
        <w:t>Friday,</w:t>
      </w:r>
      <w:r w:rsidR="00944C94" w:rsidRPr="005853DC">
        <w:rPr>
          <w:rFonts w:ascii="Arial" w:hAnsi="Arial" w:cs="Arial"/>
          <w:b/>
          <w:bCs/>
          <w:snapToGrid w:val="0"/>
          <w:color w:val="000000" w:themeColor="text1"/>
          <w:u w:val="single"/>
          <w:lang w:val="en-GB" w:eastAsia="en-US"/>
        </w:rPr>
        <w:t xml:space="preserve"> 2</w:t>
      </w:r>
      <w:r w:rsidR="007E4F18" w:rsidRPr="005853DC">
        <w:rPr>
          <w:rFonts w:ascii="Arial" w:hAnsi="Arial" w:cs="Arial"/>
          <w:b/>
          <w:bCs/>
          <w:snapToGrid w:val="0"/>
          <w:color w:val="000000" w:themeColor="text1"/>
          <w:u w:val="single"/>
          <w:lang w:val="en-GB" w:eastAsia="en-US"/>
        </w:rPr>
        <w:t>2</w:t>
      </w:r>
      <w:r w:rsidR="00944C94" w:rsidRPr="005853DC">
        <w:rPr>
          <w:rFonts w:ascii="Arial" w:hAnsi="Arial" w:cs="Arial"/>
          <w:b/>
          <w:bCs/>
          <w:snapToGrid w:val="0"/>
          <w:u w:val="single"/>
          <w:lang w:val="en-GB" w:eastAsia="en-US"/>
        </w:rPr>
        <w:t xml:space="preserve"> March</w:t>
      </w:r>
      <w:r w:rsidRPr="005853DC">
        <w:rPr>
          <w:rFonts w:ascii="Arial" w:hAnsi="Arial" w:cs="Arial"/>
          <w:b/>
          <w:u w:val="single"/>
          <w:lang w:val="en-GB"/>
        </w:rPr>
        <w:t xml:space="preserve"> 2024</w:t>
      </w:r>
      <w:r w:rsidRPr="005853DC">
        <w:rPr>
          <w:rFonts w:ascii="Arial" w:hAnsi="Arial" w:cs="Arial"/>
          <w:snapToGrid w:val="0"/>
          <w:lang w:val="en-GB" w:eastAsia="en-US"/>
        </w:rPr>
        <w:t>.</w:t>
      </w:r>
      <w:r w:rsidRPr="005853DC">
        <w:rPr>
          <w:rFonts w:ascii="Arial" w:hAnsi="Arial" w:cs="Arial"/>
          <w:snapToGrid w:val="0"/>
          <w:color w:val="FF0000"/>
          <w:lang w:val="en-GB" w:eastAsia="en-US"/>
        </w:rPr>
        <w:t xml:space="preserve"> </w:t>
      </w:r>
      <w:r w:rsidRPr="005853DC">
        <w:rPr>
          <w:rFonts w:ascii="Arial" w:hAnsi="Arial" w:cs="Arial"/>
          <w:snapToGrid w:val="0"/>
          <w:lang w:val="en-GB" w:eastAsia="en-US"/>
        </w:rPr>
        <w:t xml:space="preserve">All applications must also be </w:t>
      </w:r>
      <w:r w:rsidRPr="005853DC">
        <w:rPr>
          <w:rFonts w:ascii="Arial" w:hAnsi="Arial" w:cs="Arial"/>
          <w:b/>
          <w:bCs/>
          <w:snapToGrid w:val="0"/>
          <w:u w:val="single"/>
          <w:lang w:val="en-GB" w:eastAsia="en-US"/>
        </w:rPr>
        <w:t>endorsed</w:t>
      </w:r>
      <w:r w:rsidRPr="005853DC">
        <w:rPr>
          <w:rFonts w:ascii="Arial" w:hAnsi="Arial" w:cs="Arial"/>
          <w:snapToGrid w:val="0"/>
          <w:lang w:val="en-GB" w:eastAsia="en-US"/>
        </w:rPr>
        <w:t xml:space="preserve"> by the respective National Focal Point for Technical Assistance.</w:t>
      </w:r>
    </w:p>
    <w:p w14:paraId="45C5E275" w14:textId="77777777" w:rsidR="009027CA" w:rsidRDefault="009027CA" w:rsidP="009027CA">
      <w:pPr>
        <w:jc w:val="both"/>
        <w:rPr>
          <w:rFonts w:ascii="Arial" w:hAnsi="Arial" w:cs="Arial"/>
          <w:snapToGrid w:val="0"/>
          <w:lang w:val="en-GB" w:eastAsia="en-US"/>
        </w:rPr>
      </w:pPr>
    </w:p>
    <w:p w14:paraId="538D76B9" w14:textId="77777777" w:rsidR="009027CA" w:rsidRPr="00642129" w:rsidRDefault="009027CA" w:rsidP="009027CA">
      <w:pPr>
        <w:spacing w:line="259" w:lineRule="auto"/>
        <w:jc w:val="both"/>
        <w:rPr>
          <w:rFonts w:ascii="Arial" w:hAnsi="Arial" w:cs="Arial"/>
          <w:b/>
          <w:snapToGrid w:val="0"/>
          <w:u w:val="single"/>
          <w:lang w:val="en-GB"/>
        </w:rPr>
      </w:pPr>
      <w:r w:rsidRPr="00642129">
        <w:rPr>
          <w:rFonts w:ascii="Arial" w:hAnsi="Arial" w:cs="Arial"/>
          <w:b/>
          <w:snapToGrid w:val="0"/>
          <w:u w:val="single"/>
          <w:lang w:val="en-GB"/>
        </w:rPr>
        <w:t>Note:</w:t>
      </w:r>
    </w:p>
    <w:p w14:paraId="75107756" w14:textId="77777777" w:rsidR="009027CA" w:rsidRPr="00642129" w:rsidRDefault="009027CA" w:rsidP="009027CA">
      <w:pPr>
        <w:spacing w:line="259" w:lineRule="auto"/>
        <w:jc w:val="both"/>
        <w:rPr>
          <w:rFonts w:ascii="Arial" w:hAnsi="Arial" w:cs="Arial"/>
          <w:snapToGrid w:val="0"/>
          <w:lang w:val="en-GB"/>
        </w:rPr>
      </w:pPr>
    </w:p>
    <w:p w14:paraId="13BF202C" w14:textId="53D3FF7F" w:rsidR="009027CA" w:rsidRPr="000C01B3" w:rsidRDefault="009027CA" w:rsidP="009027CA">
      <w:pPr>
        <w:pStyle w:val="ListParagraph"/>
        <w:numPr>
          <w:ilvl w:val="0"/>
          <w:numId w:val="6"/>
        </w:numPr>
        <w:autoSpaceDE w:val="0"/>
        <w:autoSpaceDN w:val="0"/>
        <w:adjustRightInd w:val="0"/>
        <w:spacing w:line="259" w:lineRule="auto"/>
        <w:ind w:left="357"/>
        <w:jc w:val="both"/>
        <w:rPr>
          <w:rFonts w:ascii="Arial" w:hAnsi="Arial" w:cs="Arial"/>
          <w:color w:val="000000"/>
        </w:rPr>
      </w:pPr>
      <w:r w:rsidRPr="000C01B3">
        <w:rPr>
          <w:rFonts w:ascii="Arial" w:hAnsi="Arial" w:cs="Arial"/>
          <w:color w:val="000000" w:themeColor="text1"/>
        </w:rPr>
        <w:t xml:space="preserve">Applications must be </w:t>
      </w:r>
      <w:r w:rsidRPr="000C01B3">
        <w:rPr>
          <w:rFonts w:ascii="Arial" w:hAnsi="Arial" w:cs="Arial"/>
          <w:color w:val="000000"/>
        </w:rPr>
        <w:t>completed in full. Incomplete application forms will not be considered. Please contact</w:t>
      </w:r>
      <w:r w:rsidRPr="000C01B3">
        <w:rPr>
          <w:rFonts w:ascii="Arial" w:hAnsi="Arial" w:cs="Arial"/>
        </w:rPr>
        <w:t xml:space="preserve"> </w:t>
      </w:r>
      <w:hyperlink r:id="rId13" w:history="1">
        <w:r w:rsidRPr="000C01B3">
          <w:rPr>
            <w:rStyle w:val="Hyperlink"/>
            <w:rFonts w:ascii="Arial" w:hAnsi="Arial" w:cs="Arial"/>
          </w:rPr>
          <w:t>vikneshwari_muneaswara_rastrapathi@mfa.gov.sg</w:t>
        </w:r>
      </w:hyperlink>
      <w:r w:rsidRPr="000C01B3">
        <w:rPr>
          <w:rFonts w:ascii="Arial" w:hAnsi="Arial" w:cs="Arial"/>
        </w:rPr>
        <w:t xml:space="preserve"> </w:t>
      </w:r>
      <w:r w:rsidRPr="000C01B3">
        <w:rPr>
          <w:rFonts w:ascii="Arial" w:hAnsi="Arial" w:cs="Arial"/>
          <w:color w:val="000000"/>
        </w:rPr>
        <w:t xml:space="preserve">and </w:t>
      </w:r>
      <w:hyperlink r:id="rId14" w:history="1">
        <w:r w:rsidR="00944C94" w:rsidRPr="001F76BD">
          <w:rPr>
            <w:rStyle w:val="Hyperlink"/>
            <w:rFonts w:ascii="Arial" w:hAnsi="Arial" w:cs="Arial"/>
          </w:rPr>
          <w:t>june_see@mfa.gov.sg</w:t>
        </w:r>
      </w:hyperlink>
      <w:r w:rsidRPr="000C01B3">
        <w:rPr>
          <w:rFonts w:ascii="Arial" w:hAnsi="Arial" w:cs="Arial"/>
        </w:rPr>
        <w:t xml:space="preserve"> </w:t>
      </w:r>
      <w:r w:rsidRPr="000C01B3">
        <w:rPr>
          <w:rFonts w:ascii="Arial" w:hAnsi="Arial" w:cs="Arial"/>
          <w:color w:val="000000"/>
        </w:rPr>
        <w:t>if you encounter technical issues during application.</w:t>
      </w:r>
      <w:r w:rsidRPr="000C01B3">
        <w:rPr>
          <w:rFonts w:ascii="Arial" w:hAnsi="Arial" w:cs="Arial"/>
          <w:snapToGrid w:val="0"/>
          <w:lang w:val="en-GB"/>
        </w:rPr>
        <w:t xml:space="preserve"> </w:t>
      </w:r>
    </w:p>
    <w:p w14:paraId="2641EA43" w14:textId="77777777" w:rsidR="009027CA" w:rsidRPr="00F96F87" w:rsidRDefault="009027CA" w:rsidP="009027CA">
      <w:pPr>
        <w:numPr>
          <w:ilvl w:val="0"/>
          <w:numId w:val="6"/>
        </w:numPr>
        <w:spacing w:line="259" w:lineRule="auto"/>
        <w:ind w:left="357"/>
        <w:contextualSpacing/>
        <w:jc w:val="both"/>
        <w:rPr>
          <w:rFonts w:ascii="Arial" w:eastAsia="SimSun" w:hAnsi="Arial" w:cs="Arial"/>
          <w:snapToGrid w:val="0"/>
          <w:color w:val="000000" w:themeColor="text1"/>
          <w:lang w:val="en-GB" w:eastAsia="en-US"/>
        </w:rPr>
      </w:pPr>
      <w:r w:rsidRPr="00F96F87">
        <w:rPr>
          <w:rFonts w:ascii="Arial" w:eastAsia="SimSun" w:hAnsi="Arial" w:cs="Arial"/>
          <w:snapToGrid w:val="0"/>
          <w:color w:val="000000" w:themeColor="text1"/>
          <w:lang w:val="en-GB" w:eastAsia="en-US"/>
        </w:rPr>
        <w:lastRenderedPageBreak/>
        <w:t>Please refrain from making telephone and email inquiries on the status of your applications while your application is being processed.</w:t>
      </w:r>
    </w:p>
    <w:p w14:paraId="49C4E19C" w14:textId="77777777" w:rsidR="009027CA" w:rsidRPr="00F96F87" w:rsidRDefault="009027CA" w:rsidP="009027CA">
      <w:pPr>
        <w:numPr>
          <w:ilvl w:val="0"/>
          <w:numId w:val="6"/>
        </w:numPr>
        <w:spacing w:line="259" w:lineRule="auto"/>
        <w:ind w:left="357"/>
        <w:contextualSpacing/>
        <w:jc w:val="both"/>
        <w:rPr>
          <w:rFonts w:ascii="Arial" w:eastAsia="SimSun" w:hAnsi="Arial" w:cs="Arial"/>
          <w:snapToGrid w:val="0"/>
          <w:lang w:val="en-GB" w:eastAsia="en-US"/>
        </w:rPr>
      </w:pPr>
      <w:r w:rsidRPr="00F96F87">
        <w:rPr>
          <w:rFonts w:ascii="Arial" w:eastAsia="SimSun" w:hAnsi="Arial" w:cs="Arial"/>
          <w:snapToGrid w:val="0"/>
          <w:lang w:val="en-GB" w:eastAsia="en-US"/>
        </w:rPr>
        <w:t xml:space="preserve">The </w:t>
      </w:r>
      <w:r w:rsidRPr="00F96F87">
        <w:rPr>
          <w:rFonts w:ascii="Arial" w:eastAsia="SimSun" w:hAnsi="Arial" w:cs="Arial"/>
          <w:b/>
          <w:snapToGrid w:val="0"/>
          <w:lang w:val="en-GB" w:eastAsia="en-US"/>
        </w:rPr>
        <w:t xml:space="preserve">Ministry of Foreign Affairs, Singapore </w:t>
      </w:r>
      <w:r w:rsidRPr="00F96F87">
        <w:rPr>
          <w:rFonts w:ascii="Arial" w:eastAsia="SimSun" w:hAnsi="Arial" w:cs="Arial"/>
          <w:snapToGrid w:val="0"/>
          <w:lang w:val="en-GB" w:eastAsia="en-US"/>
        </w:rPr>
        <w:t>will inform all applicants of the outcome of their applications. The National Focal Point will also be informed directly or through Singapore’s diplomatic representation in the nominating country.</w:t>
      </w:r>
    </w:p>
    <w:p w14:paraId="210FEC46" w14:textId="77777777" w:rsidR="009027CA" w:rsidRPr="00911756" w:rsidRDefault="009027CA" w:rsidP="009027CA">
      <w:pPr>
        <w:jc w:val="both"/>
        <w:rPr>
          <w:rFonts w:ascii="Arial" w:hAnsi="Arial" w:cs="Arial"/>
          <w:b/>
          <w:color w:val="000000"/>
          <w:u w:val="single"/>
          <w:lang w:val="en-GB"/>
        </w:rPr>
      </w:pPr>
    </w:p>
    <w:p w14:paraId="7AE801A8" w14:textId="77777777" w:rsidR="009027CA" w:rsidRPr="00B636C5" w:rsidRDefault="009027CA" w:rsidP="009027CA">
      <w:pPr>
        <w:pStyle w:val="Heading4"/>
        <w:jc w:val="both"/>
        <w:rPr>
          <w:rFonts w:cs="Arial"/>
          <w:color w:val="auto"/>
          <w:sz w:val="24"/>
          <w:szCs w:val="24"/>
          <w:lang w:val="en-GB"/>
        </w:rPr>
      </w:pPr>
      <w:r w:rsidRPr="00B636C5">
        <w:rPr>
          <w:rFonts w:cs="Arial"/>
          <w:color w:val="auto"/>
          <w:sz w:val="24"/>
          <w:szCs w:val="24"/>
          <w:lang w:val="en-GB"/>
        </w:rPr>
        <w:t>Follow us at:</w:t>
      </w:r>
    </w:p>
    <w:p w14:paraId="31948E22" w14:textId="77777777" w:rsidR="009027CA" w:rsidRPr="00B636C5" w:rsidRDefault="009027CA" w:rsidP="009027CA">
      <w:pPr>
        <w:rPr>
          <w:rFonts w:ascii="Arial" w:hAnsi="Arial" w:cs="Arial"/>
          <w:lang w:val="en-GB"/>
        </w:rPr>
      </w:pPr>
    </w:p>
    <w:p w14:paraId="2B1D6AD2" w14:textId="77777777" w:rsidR="009027CA" w:rsidRPr="00B636C5" w:rsidRDefault="009027CA" w:rsidP="009027CA">
      <w:pPr>
        <w:pStyle w:val="ListParagraph"/>
        <w:numPr>
          <w:ilvl w:val="0"/>
          <w:numId w:val="2"/>
        </w:numPr>
        <w:rPr>
          <w:rFonts w:ascii="Arial" w:hAnsi="Arial" w:cs="Arial"/>
          <w:lang w:val="en-GB"/>
        </w:rPr>
      </w:pPr>
      <w:r w:rsidRPr="00B636C5">
        <w:rPr>
          <w:rFonts w:ascii="Arial" w:hAnsi="Arial" w:cs="Arial"/>
          <w:lang w:val="en-GB"/>
        </w:rPr>
        <w:t xml:space="preserve">SCP Website: </w:t>
      </w:r>
      <w:hyperlink r:id="rId15" w:history="1">
        <w:r w:rsidRPr="00B636C5">
          <w:rPr>
            <w:rStyle w:val="Hyperlink"/>
            <w:rFonts w:ascii="Arial" w:hAnsi="Arial" w:cs="Arial"/>
            <w:lang w:val="en-GB"/>
          </w:rPr>
          <w:t>www.scp.gov.sg</w:t>
        </w:r>
      </w:hyperlink>
      <w:r w:rsidRPr="00B636C5">
        <w:rPr>
          <w:rFonts w:ascii="Arial" w:hAnsi="Arial" w:cs="Arial"/>
          <w:lang w:val="en-GB"/>
        </w:rPr>
        <w:t xml:space="preserve"> </w:t>
      </w:r>
    </w:p>
    <w:p w14:paraId="2297C42C" w14:textId="77777777" w:rsidR="009027CA" w:rsidRPr="004673D4" w:rsidRDefault="009027CA" w:rsidP="009027CA">
      <w:pPr>
        <w:pStyle w:val="ListParagraph"/>
        <w:numPr>
          <w:ilvl w:val="0"/>
          <w:numId w:val="2"/>
        </w:numPr>
        <w:rPr>
          <w:rFonts w:ascii="Arial" w:hAnsi="Arial" w:cs="Arial"/>
          <w:lang w:val="en-GB"/>
        </w:rPr>
      </w:pPr>
      <w:r w:rsidRPr="00B636C5">
        <w:rPr>
          <w:rFonts w:ascii="Arial" w:hAnsi="Arial" w:cs="Arial"/>
          <w:lang w:val="en-GB"/>
        </w:rPr>
        <w:t xml:space="preserve">Facebook: </w:t>
      </w:r>
      <w:hyperlink r:id="rId16" w:history="1">
        <w:r w:rsidRPr="00B636C5">
          <w:rPr>
            <w:rStyle w:val="Hyperlink"/>
            <w:rFonts w:ascii="Arial" w:hAnsi="Arial" w:cs="Arial"/>
            <w:lang w:val="en-GB"/>
          </w:rPr>
          <w:t>www.facebook.com/SCPFriends</w:t>
        </w:r>
      </w:hyperlink>
    </w:p>
    <w:p w14:paraId="334D8335" w14:textId="77777777" w:rsidR="009027CA" w:rsidRPr="00B636C5" w:rsidRDefault="009027CA" w:rsidP="009027CA">
      <w:pPr>
        <w:rPr>
          <w:rFonts w:ascii="Arial" w:hAnsi="Arial" w:cs="Arial"/>
          <w:b/>
        </w:rPr>
      </w:pPr>
    </w:p>
    <w:p w14:paraId="3FAF5D13" w14:textId="77777777" w:rsidR="009027CA" w:rsidRPr="00B636C5" w:rsidRDefault="009027CA" w:rsidP="009027CA">
      <w:pPr>
        <w:jc w:val="center"/>
        <w:rPr>
          <w:rFonts w:ascii="Arial" w:hAnsi="Arial" w:cs="Arial"/>
          <w:b/>
        </w:rPr>
      </w:pPr>
      <w:r w:rsidRPr="00B636C5">
        <w:rPr>
          <w:rFonts w:ascii="Arial" w:hAnsi="Arial" w:cs="Arial"/>
          <w:b/>
        </w:rPr>
        <w:t>.   .   .   .   .</w:t>
      </w:r>
    </w:p>
    <w:p w14:paraId="45926D0E" w14:textId="77777777" w:rsidR="009027CA" w:rsidRPr="00B636C5" w:rsidRDefault="009027CA" w:rsidP="009027CA">
      <w:pPr>
        <w:rPr>
          <w:rFonts w:ascii="Arial" w:hAnsi="Arial" w:cs="Arial"/>
          <w:b/>
        </w:rPr>
      </w:pPr>
    </w:p>
    <w:p w14:paraId="65583142" w14:textId="77777777" w:rsidR="005A7D46" w:rsidRDefault="005A7D46"/>
    <w:sectPr w:rsidR="005A7D46" w:rsidSect="00842365">
      <w:headerReference w:type="default" r:id="rId17"/>
      <w:footerReference w:type="default" r:id="rId18"/>
      <w:type w:val="continuous"/>
      <w:pgSz w:w="12240" w:h="15840"/>
      <w:pgMar w:top="1296" w:right="1080" w:bottom="1080" w:left="1350" w:header="274" w:footer="121" w:gutter="0"/>
      <w:cols w:num="2"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A06B" w14:textId="77777777" w:rsidR="00D70FBE" w:rsidRDefault="00D70FBE">
      <w:r>
        <w:separator/>
      </w:r>
    </w:p>
  </w:endnote>
  <w:endnote w:type="continuationSeparator" w:id="0">
    <w:p w14:paraId="07F9A233" w14:textId="77777777" w:rsidR="00D70FBE" w:rsidRDefault="00D7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panose1 w:val="020206030504050203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F5CC6" w14:textId="77777777" w:rsidR="00326BDB" w:rsidRDefault="00326BDB" w:rsidP="00326BDB">
    <w:pPr>
      <w:pStyle w:val="BodyText"/>
      <w:pBdr>
        <w:top w:val="thickThinSmallGap" w:sz="24" w:space="1" w:color="auto"/>
      </w:pBdr>
      <w:jc w:val="center"/>
      <w:rPr>
        <w:rFonts w:ascii="Arial" w:hAnsi="Arial"/>
        <w:caps/>
        <w:sz w:val="14"/>
      </w:rPr>
    </w:pPr>
    <w:r w:rsidRPr="00326BDB">
      <w:rPr>
        <w:rFonts w:ascii="Arial" w:hAnsi="Arial"/>
        <w:caps/>
        <w:sz w:val="14"/>
      </w:rPr>
      <w:t xml:space="preserve">SINGAPORE – QATAR </w:t>
    </w:r>
  </w:p>
  <w:p w14:paraId="5336E841" w14:textId="77777777" w:rsidR="00326BDB" w:rsidRDefault="00326BDB" w:rsidP="00326BDB">
    <w:pPr>
      <w:pStyle w:val="BodyText"/>
      <w:pBdr>
        <w:top w:val="thickThinSmallGap" w:sz="24" w:space="1" w:color="auto"/>
      </w:pBdr>
      <w:jc w:val="center"/>
      <w:rPr>
        <w:rFonts w:ascii="Arial" w:hAnsi="Arial"/>
        <w:caps/>
        <w:sz w:val="14"/>
      </w:rPr>
    </w:pPr>
    <w:r w:rsidRPr="00326BDB">
      <w:rPr>
        <w:rFonts w:ascii="Arial" w:hAnsi="Arial"/>
        <w:caps/>
        <w:sz w:val="14"/>
      </w:rPr>
      <w:t>ASIA-MIDDLE EAST DIALOGUE TRAINING PROGRAMME</w:t>
    </w:r>
  </w:p>
  <w:p w14:paraId="7C78D4A9" w14:textId="77777777" w:rsidR="00326BDB" w:rsidRDefault="00326BDB" w:rsidP="00326BDB">
    <w:pPr>
      <w:pStyle w:val="BodyText"/>
      <w:pBdr>
        <w:top w:val="thickThinSmallGap" w:sz="24" w:space="1" w:color="auto"/>
      </w:pBdr>
      <w:jc w:val="center"/>
      <w:rPr>
        <w:rFonts w:ascii="Arial" w:hAnsi="Arial"/>
        <w:caps/>
        <w:sz w:val="14"/>
      </w:rPr>
    </w:pPr>
    <w:r>
      <w:rPr>
        <w:rFonts w:ascii="Arial" w:hAnsi="Arial"/>
        <w:caps/>
        <w:sz w:val="14"/>
      </w:rPr>
      <w:t>Innovations in governance</w:t>
    </w:r>
  </w:p>
  <w:p w14:paraId="42834970" w14:textId="77777777" w:rsidR="00326BDB" w:rsidRDefault="00326BDB" w:rsidP="00326BDB">
    <w:pPr>
      <w:pStyle w:val="BodyText"/>
      <w:pBdr>
        <w:top w:val="thickThinSmallGap" w:sz="24" w:space="1" w:color="auto"/>
      </w:pBdr>
      <w:jc w:val="center"/>
      <w:rPr>
        <w:rFonts w:ascii="Arial" w:hAnsi="Arial"/>
        <w:caps/>
        <w:sz w:val="14"/>
      </w:rPr>
    </w:pPr>
    <w:r>
      <w:rPr>
        <w:rFonts w:ascii="Arial" w:hAnsi="Arial"/>
        <w:caps/>
        <w:sz w:val="14"/>
      </w:rPr>
      <w:t>13 TO 16 MAY</w:t>
    </w:r>
    <w:r w:rsidRPr="000C01B3">
      <w:rPr>
        <w:rFonts w:ascii="Arial" w:hAnsi="Arial"/>
        <w:caps/>
        <w:sz w:val="14"/>
      </w:rPr>
      <w:t xml:space="preserve"> 2024  </w:t>
    </w:r>
  </w:p>
  <w:p w14:paraId="049B2CD1" w14:textId="77777777" w:rsidR="00D57F7E" w:rsidRPr="001A0AE9" w:rsidRDefault="00D57F7E">
    <w:pPr>
      <w:pStyle w:val="BodyText"/>
      <w:pBdr>
        <w:top w:val="thickThinSmallGap" w:sz="24" w:space="1" w:color="auto"/>
      </w:pBdr>
      <w:jc w:val="center"/>
      <w:rPr>
        <w:rFonts w:ascii="Arial" w:hAnsi="Arial"/>
        <w:b w:val="0"/>
        <w:caps/>
        <w:sz w:val="14"/>
      </w:rPr>
    </w:pPr>
  </w:p>
  <w:p w14:paraId="5012F051" w14:textId="77777777" w:rsidR="00D57F7E" w:rsidRPr="00CA2534" w:rsidRDefault="00D70FBE">
    <w:pPr>
      <w:pStyle w:val="BodyText"/>
      <w:pBdr>
        <w:top w:val="thickThinSmallGap" w:sz="24" w:space="1" w:color="auto"/>
      </w:pBdr>
      <w:jc w:val="center"/>
      <w:rPr>
        <w:rFonts w:ascii="Arial" w:hAnsi="Arial" w:cs="Arial"/>
        <w:b w:val="0"/>
        <w:sz w:val="14"/>
        <w:szCs w:val="14"/>
      </w:rPr>
    </w:pPr>
    <w:r w:rsidRPr="00CA2534">
      <w:rPr>
        <w:rStyle w:val="PageNumber"/>
        <w:rFonts w:ascii="Arial" w:hAnsi="Arial" w:cs="Arial"/>
        <w:b w:val="0"/>
        <w:sz w:val="14"/>
        <w:szCs w:val="14"/>
      </w:rPr>
      <w:t xml:space="preserve">Page </w:t>
    </w:r>
    <w:r w:rsidRPr="00CA2534">
      <w:rPr>
        <w:rStyle w:val="PageNumber"/>
        <w:rFonts w:ascii="Arial" w:hAnsi="Arial" w:cs="Arial"/>
        <w:b w:val="0"/>
        <w:sz w:val="14"/>
        <w:szCs w:val="14"/>
      </w:rPr>
      <w:fldChar w:fldCharType="begin"/>
    </w:r>
    <w:r w:rsidRPr="00CA2534">
      <w:rPr>
        <w:rStyle w:val="PageNumber"/>
        <w:rFonts w:ascii="Arial" w:hAnsi="Arial" w:cs="Arial"/>
        <w:b w:val="0"/>
        <w:sz w:val="14"/>
        <w:szCs w:val="14"/>
      </w:rPr>
      <w:instrText xml:space="preserve"> PAGE </w:instrText>
    </w:r>
    <w:r w:rsidRPr="00CA2534">
      <w:rPr>
        <w:rStyle w:val="PageNumber"/>
        <w:rFonts w:ascii="Arial" w:hAnsi="Arial" w:cs="Arial"/>
        <w:b w:val="0"/>
        <w:sz w:val="14"/>
        <w:szCs w:val="14"/>
      </w:rPr>
      <w:fldChar w:fldCharType="separate"/>
    </w:r>
    <w:r w:rsidR="00FE0728">
      <w:rPr>
        <w:rStyle w:val="PageNumber"/>
        <w:rFonts w:ascii="Arial" w:hAnsi="Arial" w:cs="Arial"/>
        <w:b w:val="0"/>
        <w:noProof/>
        <w:sz w:val="14"/>
        <w:szCs w:val="14"/>
      </w:rPr>
      <w:t>1</w:t>
    </w:r>
    <w:r w:rsidRPr="00CA2534">
      <w:rPr>
        <w:rStyle w:val="PageNumber"/>
        <w:rFonts w:ascii="Arial" w:hAnsi="Arial" w:cs="Arial"/>
        <w:b w:val="0"/>
        <w:sz w:val="14"/>
        <w:szCs w:val="14"/>
      </w:rPr>
      <w:fldChar w:fldCharType="end"/>
    </w:r>
    <w:r w:rsidRPr="00CA2534">
      <w:rPr>
        <w:rStyle w:val="PageNumber"/>
        <w:rFonts w:ascii="Arial" w:hAnsi="Arial" w:cs="Arial"/>
        <w:b w:val="0"/>
        <w:sz w:val="14"/>
        <w:szCs w:val="14"/>
      </w:rPr>
      <w:t xml:space="preserve"> of </w:t>
    </w:r>
    <w:r w:rsidRPr="00CA2534">
      <w:rPr>
        <w:rStyle w:val="PageNumber"/>
        <w:rFonts w:ascii="Arial" w:hAnsi="Arial" w:cs="Arial"/>
        <w:b w:val="0"/>
        <w:sz w:val="14"/>
        <w:szCs w:val="14"/>
      </w:rPr>
      <w:fldChar w:fldCharType="begin"/>
    </w:r>
    <w:r w:rsidRPr="00CA2534">
      <w:rPr>
        <w:rStyle w:val="PageNumber"/>
        <w:rFonts w:ascii="Arial" w:hAnsi="Arial" w:cs="Arial"/>
        <w:b w:val="0"/>
        <w:sz w:val="14"/>
        <w:szCs w:val="14"/>
      </w:rPr>
      <w:instrText xml:space="preserve"> NUMPAGES </w:instrText>
    </w:r>
    <w:r w:rsidRPr="00CA2534">
      <w:rPr>
        <w:rStyle w:val="PageNumber"/>
        <w:rFonts w:ascii="Arial" w:hAnsi="Arial" w:cs="Arial"/>
        <w:b w:val="0"/>
        <w:sz w:val="14"/>
        <w:szCs w:val="14"/>
      </w:rPr>
      <w:fldChar w:fldCharType="separate"/>
    </w:r>
    <w:r w:rsidR="00FE0728">
      <w:rPr>
        <w:rStyle w:val="PageNumber"/>
        <w:rFonts w:ascii="Arial" w:hAnsi="Arial" w:cs="Arial"/>
        <w:b w:val="0"/>
        <w:noProof/>
        <w:sz w:val="14"/>
        <w:szCs w:val="14"/>
      </w:rPr>
      <w:t>3</w:t>
    </w:r>
    <w:r w:rsidRPr="00CA2534">
      <w:rPr>
        <w:rStyle w:val="PageNumber"/>
        <w:rFonts w:ascii="Arial" w:hAnsi="Arial" w:cs="Arial"/>
        <w:b w:val="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4D579" w14:textId="77777777" w:rsidR="00326BDB" w:rsidRDefault="00326BDB" w:rsidP="00326BDB">
    <w:pPr>
      <w:pStyle w:val="BodyText"/>
      <w:pBdr>
        <w:top w:val="thickThinSmallGap" w:sz="24" w:space="1" w:color="auto"/>
      </w:pBdr>
      <w:jc w:val="center"/>
      <w:rPr>
        <w:rFonts w:ascii="Arial" w:hAnsi="Arial"/>
        <w:caps/>
        <w:sz w:val="14"/>
      </w:rPr>
    </w:pPr>
    <w:r w:rsidRPr="00326BDB">
      <w:rPr>
        <w:rFonts w:ascii="Arial" w:hAnsi="Arial"/>
        <w:caps/>
        <w:sz w:val="14"/>
      </w:rPr>
      <w:t xml:space="preserve">SINGAPORE – QATAR </w:t>
    </w:r>
  </w:p>
  <w:p w14:paraId="16460AB3" w14:textId="77777777" w:rsidR="00326BDB" w:rsidRDefault="00326BDB" w:rsidP="00326BDB">
    <w:pPr>
      <w:pStyle w:val="BodyText"/>
      <w:pBdr>
        <w:top w:val="thickThinSmallGap" w:sz="24" w:space="1" w:color="auto"/>
      </w:pBdr>
      <w:jc w:val="center"/>
      <w:rPr>
        <w:rFonts w:ascii="Arial" w:hAnsi="Arial"/>
        <w:caps/>
        <w:sz w:val="14"/>
      </w:rPr>
    </w:pPr>
    <w:r w:rsidRPr="00326BDB">
      <w:rPr>
        <w:rFonts w:ascii="Arial" w:hAnsi="Arial"/>
        <w:caps/>
        <w:sz w:val="14"/>
      </w:rPr>
      <w:t>ASIA-MIDDLE EAST DIALOGUE TRAINING PROGRAMME</w:t>
    </w:r>
  </w:p>
  <w:p w14:paraId="01A82D0B" w14:textId="2DBB8EB4" w:rsidR="00326BDB" w:rsidRDefault="00326BDB" w:rsidP="00326BDB">
    <w:pPr>
      <w:pStyle w:val="BodyText"/>
      <w:pBdr>
        <w:top w:val="thickThinSmallGap" w:sz="24" w:space="1" w:color="auto"/>
      </w:pBdr>
      <w:jc w:val="center"/>
      <w:rPr>
        <w:rFonts w:ascii="Arial" w:hAnsi="Arial"/>
        <w:caps/>
        <w:sz w:val="14"/>
      </w:rPr>
    </w:pPr>
    <w:r>
      <w:rPr>
        <w:rFonts w:ascii="Arial" w:hAnsi="Arial"/>
        <w:caps/>
        <w:sz w:val="14"/>
      </w:rPr>
      <w:t>Innovations in governance</w:t>
    </w:r>
  </w:p>
  <w:p w14:paraId="76479044" w14:textId="2CA59734" w:rsidR="00D57F7E" w:rsidRDefault="00326BDB" w:rsidP="00326BDB">
    <w:pPr>
      <w:pStyle w:val="BodyText"/>
      <w:pBdr>
        <w:top w:val="thickThinSmallGap" w:sz="24" w:space="1" w:color="auto"/>
      </w:pBdr>
      <w:jc w:val="center"/>
      <w:rPr>
        <w:rFonts w:ascii="Arial" w:hAnsi="Arial"/>
        <w:caps/>
        <w:sz w:val="14"/>
      </w:rPr>
    </w:pPr>
    <w:r>
      <w:rPr>
        <w:rFonts w:ascii="Arial" w:hAnsi="Arial"/>
        <w:caps/>
        <w:sz w:val="14"/>
      </w:rPr>
      <w:t>13 TO 16 MAY</w:t>
    </w:r>
    <w:r w:rsidRPr="000C01B3">
      <w:rPr>
        <w:rFonts w:ascii="Arial" w:hAnsi="Arial"/>
        <w:caps/>
        <w:sz w:val="14"/>
      </w:rPr>
      <w:t xml:space="preserve"> 2024  </w:t>
    </w:r>
  </w:p>
  <w:p w14:paraId="32768A93" w14:textId="77777777" w:rsidR="00D57F7E" w:rsidRPr="001A0AE9" w:rsidRDefault="00D57F7E" w:rsidP="000C01B3">
    <w:pPr>
      <w:pStyle w:val="BodyText"/>
      <w:pBdr>
        <w:top w:val="thickThinSmallGap" w:sz="24" w:space="1" w:color="auto"/>
      </w:pBdr>
      <w:jc w:val="center"/>
      <w:rPr>
        <w:rFonts w:ascii="Arial" w:hAnsi="Arial"/>
        <w:b w:val="0"/>
        <w:caps/>
        <w:sz w:val="14"/>
      </w:rPr>
    </w:pPr>
  </w:p>
  <w:p w14:paraId="08AEE546" w14:textId="77777777" w:rsidR="00D57F7E" w:rsidRPr="00FA10E1" w:rsidRDefault="00D70FBE" w:rsidP="00FA10E1">
    <w:pPr>
      <w:pStyle w:val="BodyText"/>
      <w:pBdr>
        <w:top w:val="thickThinSmallGap" w:sz="24" w:space="1" w:color="auto"/>
      </w:pBdr>
      <w:jc w:val="center"/>
      <w:rPr>
        <w:rFonts w:ascii="Arial" w:hAnsi="Arial" w:cs="Arial"/>
        <w:b w:val="0"/>
        <w:sz w:val="14"/>
        <w:szCs w:val="14"/>
      </w:rPr>
    </w:pPr>
    <w:r w:rsidRPr="00CA2534">
      <w:rPr>
        <w:rStyle w:val="PageNumber"/>
        <w:rFonts w:ascii="Arial" w:hAnsi="Arial" w:cs="Arial"/>
        <w:b w:val="0"/>
        <w:sz w:val="14"/>
        <w:szCs w:val="14"/>
      </w:rPr>
      <w:t xml:space="preserve">Page </w:t>
    </w:r>
    <w:r w:rsidRPr="00CA2534">
      <w:rPr>
        <w:rStyle w:val="PageNumber"/>
        <w:rFonts w:ascii="Arial" w:hAnsi="Arial" w:cs="Arial"/>
        <w:b w:val="0"/>
        <w:sz w:val="14"/>
        <w:szCs w:val="14"/>
      </w:rPr>
      <w:fldChar w:fldCharType="begin"/>
    </w:r>
    <w:r w:rsidRPr="00CA2534">
      <w:rPr>
        <w:rStyle w:val="PageNumber"/>
        <w:rFonts w:ascii="Arial" w:hAnsi="Arial" w:cs="Arial"/>
        <w:b w:val="0"/>
        <w:sz w:val="14"/>
        <w:szCs w:val="14"/>
      </w:rPr>
      <w:instrText xml:space="preserve"> PAGE </w:instrText>
    </w:r>
    <w:r w:rsidRPr="00CA2534">
      <w:rPr>
        <w:rStyle w:val="PageNumber"/>
        <w:rFonts w:ascii="Arial" w:hAnsi="Arial" w:cs="Arial"/>
        <w:b w:val="0"/>
        <w:sz w:val="14"/>
        <w:szCs w:val="14"/>
      </w:rPr>
      <w:fldChar w:fldCharType="separate"/>
    </w:r>
    <w:r w:rsidR="00FE0728">
      <w:rPr>
        <w:rStyle w:val="PageNumber"/>
        <w:rFonts w:ascii="Arial" w:hAnsi="Arial" w:cs="Arial"/>
        <w:b w:val="0"/>
        <w:noProof/>
        <w:sz w:val="14"/>
        <w:szCs w:val="14"/>
      </w:rPr>
      <w:t>2</w:t>
    </w:r>
    <w:r w:rsidRPr="00CA2534">
      <w:rPr>
        <w:rStyle w:val="PageNumber"/>
        <w:rFonts w:ascii="Arial" w:hAnsi="Arial" w:cs="Arial"/>
        <w:b w:val="0"/>
        <w:sz w:val="14"/>
        <w:szCs w:val="14"/>
      </w:rPr>
      <w:fldChar w:fldCharType="end"/>
    </w:r>
    <w:r w:rsidRPr="00CA2534">
      <w:rPr>
        <w:rStyle w:val="PageNumber"/>
        <w:rFonts w:ascii="Arial" w:hAnsi="Arial" w:cs="Arial"/>
        <w:b w:val="0"/>
        <w:sz w:val="14"/>
        <w:szCs w:val="14"/>
      </w:rPr>
      <w:t xml:space="preserve"> of </w:t>
    </w:r>
    <w:r w:rsidRPr="00CA2534">
      <w:rPr>
        <w:rStyle w:val="PageNumber"/>
        <w:rFonts w:ascii="Arial" w:hAnsi="Arial" w:cs="Arial"/>
        <w:b w:val="0"/>
        <w:sz w:val="14"/>
        <w:szCs w:val="14"/>
      </w:rPr>
      <w:fldChar w:fldCharType="begin"/>
    </w:r>
    <w:r w:rsidRPr="00CA2534">
      <w:rPr>
        <w:rStyle w:val="PageNumber"/>
        <w:rFonts w:ascii="Arial" w:hAnsi="Arial" w:cs="Arial"/>
        <w:b w:val="0"/>
        <w:sz w:val="14"/>
        <w:szCs w:val="14"/>
      </w:rPr>
      <w:instrText xml:space="preserve"> NUMPAGES </w:instrText>
    </w:r>
    <w:r w:rsidRPr="00CA2534">
      <w:rPr>
        <w:rStyle w:val="PageNumber"/>
        <w:rFonts w:ascii="Arial" w:hAnsi="Arial" w:cs="Arial"/>
        <w:b w:val="0"/>
        <w:sz w:val="14"/>
        <w:szCs w:val="14"/>
      </w:rPr>
      <w:fldChar w:fldCharType="separate"/>
    </w:r>
    <w:r w:rsidR="00FE0728">
      <w:rPr>
        <w:rStyle w:val="PageNumber"/>
        <w:rFonts w:ascii="Arial" w:hAnsi="Arial" w:cs="Arial"/>
        <w:b w:val="0"/>
        <w:noProof/>
        <w:sz w:val="14"/>
        <w:szCs w:val="14"/>
      </w:rPr>
      <w:t>3</w:t>
    </w:r>
    <w:r w:rsidRPr="00CA2534">
      <w:rPr>
        <w:rStyle w:val="PageNumber"/>
        <w:rFonts w:ascii="Arial" w:hAnsi="Arial" w:cs="Arial"/>
        <w:b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E6FC1" w14:textId="77777777" w:rsidR="00D70FBE" w:rsidRDefault="00D70FBE">
      <w:r>
        <w:separator/>
      </w:r>
    </w:p>
  </w:footnote>
  <w:footnote w:type="continuationSeparator" w:id="0">
    <w:p w14:paraId="1D7DD3CB" w14:textId="77777777" w:rsidR="00D70FBE" w:rsidRDefault="00D7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E930C" w14:textId="2E5F80F9" w:rsidR="00D57F7E" w:rsidRDefault="00D57F7E" w:rsidP="00ED7A7E">
    <w:pPr>
      <w:pStyle w:val="Header"/>
      <w:pBdr>
        <w:bottom w:val="single" w:sz="4" w:space="0" w:color="auto"/>
      </w:pBdr>
      <w:jc w:val="right"/>
      <w:rPr>
        <w:b/>
        <w:sz w:val="18"/>
        <w:szCs w:val="18"/>
      </w:rPr>
    </w:pPr>
  </w:p>
  <w:p w14:paraId="360BE87C" w14:textId="77777777" w:rsidR="00D57F7E" w:rsidRDefault="00D57F7E" w:rsidP="00ED7A7E">
    <w:pPr>
      <w:pStyle w:val="Header"/>
      <w:pBdr>
        <w:bottom w:val="single" w:sz="4" w:space="0" w:color="auto"/>
      </w:pBdr>
      <w:jc w:val="right"/>
      <w:rPr>
        <w:b/>
        <w:sz w:val="18"/>
        <w:szCs w:val="18"/>
      </w:rPr>
    </w:pPr>
  </w:p>
  <w:p w14:paraId="01E2AE93" w14:textId="26565A6D" w:rsidR="00D57F7E" w:rsidRPr="007541DD" w:rsidRDefault="00D70FBE" w:rsidP="007541DD">
    <w:pPr>
      <w:pStyle w:val="Header"/>
      <w:pBdr>
        <w:bottom w:val="single" w:sz="4" w:space="0" w:color="auto"/>
      </w:pBdr>
      <w:jc w:val="right"/>
      <w:rPr>
        <w:rFonts w:eastAsia="MS Mincho"/>
        <w:b/>
        <w:i/>
        <w:caps/>
        <w:sz w:val="16"/>
        <w:szCs w:val="16"/>
      </w:rPr>
    </w:pPr>
    <w:r w:rsidRPr="00564DE8">
      <w:rPr>
        <w:rFonts w:cs="Arial"/>
        <w:noProof/>
        <w:sz w:val="28"/>
        <w:szCs w:val="28"/>
        <w:lang w:val="en-US" w:eastAsia="en-US" w:bidi="si-LK"/>
      </w:rPr>
      <w:drawing>
        <wp:anchor distT="0" distB="0" distL="114300" distR="114300" simplePos="0" relativeHeight="251656192" behindDoc="0" locked="0" layoutInCell="1" allowOverlap="1" wp14:anchorId="46892028" wp14:editId="2AC398A5">
          <wp:simplePos x="0" y="0"/>
          <wp:positionH relativeFrom="margin">
            <wp:posOffset>109182</wp:posOffset>
          </wp:positionH>
          <wp:positionV relativeFrom="topMargin">
            <wp:posOffset>448035</wp:posOffset>
          </wp:positionV>
          <wp:extent cx="420538" cy="371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t="1" r="55665" b="-7890"/>
                  <a:stretch/>
                </pic:blipFill>
                <pic:spPr bwMode="auto">
                  <a:xfrm>
                    <a:off x="0" y="0"/>
                    <a:ext cx="420538"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41DD">
      <w:rPr>
        <w:rFonts w:eastAsia="MS Mincho"/>
        <w:b/>
        <w:i/>
        <w:caps/>
        <w:sz w:val="16"/>
        <w:szCs w:val="16"/>
      </w:rPr>
      <w:t>SINGAPORE COOPERATION PROGRAMME</w:t>
    </w:r>
  </w:p>
  <w:p w14:paraId="704FE27D" w14:textId="766D3506" w:rsidR="00D57F7E" w:rsidRPr="007541DD" w:rsidRDefault="00D70FBE" w:rsidP="007541DD">
    <w:pPr>
      <w:pStyle w:val="Header"/>
      <w:pBdr>
        <w:bottom w:val="single" w:sz="4" w:space="0" w:color="auto"/>
      </w:pBdr>
      <w:jc w:val="right"/>
      <w:rPr>
        <w:rFonts w:eastAsia="MS Mincho"/>
        <w:b/>
        <w:i/>
        <w:caps/>
        <w:sz w:val="16"/>
        <w:szCs w:val="16"/>
      </w:rPr>
    </w:pPr>
    <w:r w:rsidRPr="007541DD">
      <w:rPr>
        <w:rFonts w:eastAsia="MS Mincho"/>
        <w:b/>
        <w:i/>
        <w:caps/>
        <w:sz w:val="16"/>
        <w:szCs w:val="16"/>
      </w:rPr>
      <w:t xml:space="preserve">SINGAPORE – </w:t>
    </w:r>
    <w:r w:rsidR="00F420E4">
      <w:rPr>
        <w:rFonts w:eastAsia="MS Mincho"/>
        <w:b/>
        <w:i/>
        <w:caps/>
        <w:sz w:val="16"/>
        <w:szCs w:val="16"/>
      </w:rPr>
      <w:t>QATAR ASIA-MIDDLE EAST DIALOGUE TRAINING PROGRAMME</w:t>
    </w:r>
  </w:p>
  <w:p w14:paraId="43B0D23E" w14:textId="77777777" w:rsidR="00D57F7E" w:rsidRDefault="00D70FBE" w:rsidP="007541DD">
    <w:pPr>
      <w:pStyle w:val="Header"/>
      <w:pBdr>
        <w:bottom w:val="single" w:sz="4" w:space="0" w:color="auto"/>
      </w:pBdr>
      <w:jc w:val="right"/>
      <w:rPr>
        <w:rFonts w:eastAsia="MS Mincho"/>
        <w:b/>
        <w:i/>
        <w:caps/>
        <w:sz w:val="16"/>
        <w:szCs w:val="16"/>
      </w:rPr>
    </w:pPr>
    <w:r w:rsidRPr="007541DD">
      <w:rPr>
        <w:rFonts w:eastAsia="MS Mincho"/>
        <w:b/>
        <w:i/>
        <w:caps/>
        <w:sz w:val="16"/>
        <w:szCs w:val="16"/>
      </w:rPr>
      <w:t>GENERAL INFORMATIO</w:t>
    </w:r>
    <w:r>
      <w:rPr>
        <w:rFonts w:eastAsia="MS Mincho"/>
        <w:b/>
        <w:i/>
        <w:caps/>
        <w:sz w:val="16"/>
        <w:szCs w:val="16"/>
      </w:rPr>
      <w:t>n BROCHURE</w:t>
    </w:r>
  </w:p>
  <w:p w14:paraId="717E769A" w14:textId="77777777" w:rsidR="00D57F7E" w:rsidRPr="007541DD" w:rsidRDefault="00D57F7E" w:rsidP="007541DD">
    <w:pPr>
      <w:pStyle w:val="Header"/>
      <w:pBdr>
        <w:bottom w:val="single" w:sz="4" w:space="0" w:color="auto"/>
      </w:pBdr>
      <w:jc w:val="right"/>
      <w:rPr>
        <w:rFonts w:eastAsia="MS Mincho"/>
        <w:b/>
        <w:i/>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84A9" w14:textId="4EDD27E6" w:rsidR="00326BDB" w:rsidRDefault="006A6F98" w:rsidP="00326BDB">
    <w:pPr>
      <w:pStyle w:val="Header"/>
      <w:pBdr>
        <w:bottom w:val="single" w:sz="4" w:space="0" w:color="auto"/>
      </w:pBdr>
      <w:jc w:val="right"/>
      <w:rPr>
        <w:b/>
        <w:sz w:val="18"/>
        <w:szCs w:val="18"/>
      </w:rPr>
    </w:pPr>
    <w:r>
      <w:rPr>
        <w:b/>
        <w:noProof/>
        <w:sz w:val="18"/>
        <w:szCs w:val="18"/>
        <w:lang w:val="en-US" w:eastAsia="en-US" w:bidi="si-LK"/>
      </w:rPr>
      <mc:AlternateContent>
        <mc:Choice Requires="wps">
          <w:drawing>
            <wp:anchor distT="0" distB="0" distL="114300" distR="114300" simplePos="0" relativeHeight="251661312" behindDoc="0" locked="0" layoutInCell="0" allowOverlap="1" wp14:anchorId="15507162" wp14:editId="69076A1D">
              <wp:simplePos x="0" y="0"/>
              <wp:positionH relativeFrom="margin">
                <wp:posOffset>114300</wp:posOffset>
              </wp:positionH>
              <wp:positionV relativeFrom="bottomMargin">
                <wp:align>top</wp:align>
              </wp:positionV>
              <wp:extent cx="2618105" cy="243840"/>
              <wp:effectExtent l="0" t="0" r="0" b="3810"/>
              <wp:wrapNone/>
              <wp:docPr id="110821861" name="TITUSO2footer"/>
              <wp:cNvGraphicFramePr/>
              <a:graphic xmlns:a="http://schemas.openxmlformats.org/drawingml/2006/main">
                <a:graphicData uri="http://schemas.microsoft.com/office/word/2010/wordprocessingShape">
                  <wps:wsp>
                    <wps:cNvSpPr txBox="1"/>
                    <wps:spPr>
                      <a:xfrm>
                        <a:off x="0" y="0"/>
                        <a:ext cx="261810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B83C5" w14:textId="5854015F" w:rsidR="006A6F98" w:rsidRDefault="006A6F98" w:rsidP="006A6F9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oel="http://schemas.microsoft.com/office/2019/extlst"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type coordsize="21600,21600" id="_x0000_t202" o:spt="202" path="m,l,21600r21600,l21600,xe" w14:anchorId="15507162">
              <v:stroke joinstyle="miter"/>
              <v:path gradientshapeok="t" o:connecttype="rect"/>
            </v:shapetype>
            <v:shape filled="f" id="TITUSO2footer" o:allowincell="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HLdFwIAACoEAAAOAAAAZHJzL2Uyb0RvYy54bWysU02P2jAQvVfqf7B8LwksUDYirOiuqCqh 3ZXYas/GcUgkx2PZAwn99R2b8KFtT1Uv9tgzno/3nucPXaPZQTlfg8n5cJBypoyEoja7nP98W32Z ceZRmEJoMCrnR+X5w+Lzp3lrMzWCCnShHKMkxmetzXmFaLMk8bJSjfADsMqQswTXCKSj2yWFEy1l b3QyStNp0oIrrAOpvKfbp5OTL2L+slQSX8rSK2Q659QbxtXFdRvWZDEX2c4JW9Wyb0P8QxeNqA0V vaR6EijY3tV/pGpq6cBDiQMJTQJlWUsVZ6BphumHaTaVsCrOQuB4e4HJ/7+08vmwsa+OYfcNOiIw ANJan3m6DPN0pWvCTp0y8hOExwtsqkMm6XI0Hc6G6YQzSb7R+G42jrgm19fWefyuoGHByLkjWiJa 4rD2SBUp9BwSihlY1VpHarRhbc6nd5M0Prh46IU29PDaa7Cw23b9AFsojjSXgxPl3spVTcXXwuOr cMQxjUK6xRdaSg1UBHqLswrcr7/dh3iCnryctaSZnBsSNWf6hyFK7odjGpxhPIwnX0d0cLee7a3H 7JtHIFEO6X9YGc0Qj/pslg6adxL3MtQklzCSKuccz+YjnnRMn0Oq5TIGkaiswLXZWBlSBzADsG/d u3C2Rx+Jt2c4a0tkH0g4xYaX3i73SFREhgK8J0x71EmQkbj+8wTF355j1PWLL34DAAD//wMAUEsD BBQABgAIAAAAIQDSiAHE2wAAAAYBAAAPAAAAZHJzL2Rvd25yZXYueG1sTI9BS8NAEIXvgv9hGcGb 3dQUCTGbUgr2Ih6sotdJdpqEZGdDdptGf73jSS8PHm9475tiu7hBzTSFzrOB9SoBRVx723Fj4P3t 6S4DFSKyxcEzGfiiANvy+qrA3PoLv9J8jI2SEg45GmhjHHOtQ92Sw7DyI7FkJz85jGKnRtsJL1Lu Bn2fJA/aYcey0OJI+5bq/nh2Bl7w4xDnpa8P/Xiyn26s9un3szG3N8vuEVSkJf4dwy++oEMpTJU/ sw1qEJ/JK9GAqKSbNElBVQbSbAO6LPR//PIHAAD//wMAUEsBAi0AFAAGAAgAAAAhALaDOJL+AAAA 4QEAABMAAAAAAAAAAAAAAAAAAAAAAFtDb250ZW50X1R5cGVzXS54bWxQSwECLQAUAAYACAAAACEA OP0h/9YAAACUAQAACwAAAAAAAAAAAAAAAAAvAQAAX3JlbHMvLnJlbHNQSwECLQAUAAYACAAAACEA wvxy3RcCAAAqBAAADgAAAAAAAAAAAAAAAAAuAgAAZHJzL2Uyb0RvYy54bWxQSwECLQAUAAYACAAA ACEA0ogBxNsAAAAGAQAADwAAAAAAAAAAAAAAAABxBAAAZHJzL2Rvd25yZXYueG1sUEsFBgAAAAAE AAQA8wAAAHkFAAAAAA== " o:spid="_x0000_s1026" stroked="f" strokeweight=".5pt" style="position:absolute;left:0;text-align:left;margin-left:9pt;margin-top:0;width:206.15pt;height:19.2pt;z-index:251661312;visibility:visible;mso-wrap-style:none;mso-wrap-distance-left:9pt;mso-wrap-distance-top:0;mso-wrap-distance-right:9pt;mso-wrap-distance-bottom:0;mso-position-horizontal:absolute;mso-position-horizontal-relative:margin;mso-position-vertical:top;mso-position-vertical-relative:bottom-margin-area;v-text-anchor:top" type="#_x0000_t202">
              <v:textbox style="mso-fit-shape-to-text:t">
                <w:txbxContent>
                  <w:p w14:paraId="005B83C5" w14:textId="5854015F" w:rsidP="006A6F98" w:rsidR="006A6F98" w:rsidRDefault="006A6F98"/>
                </w:txbxContent>
              </v:textbox>
              <w10:wrap anchorx="margin" anchory="margin"/>
            </v:shape>
          </w:pict>
        </mc:Fallback>
      </mc:AlternateContent>
    </w:r>
  </w:p>
  <w:p w14:paraId="68570B21" w14:textId="77777777" w:rsidR="00326BDB" w:rsidRDefault="00326BDB" w:rsidP="00326BDB">
    <w:pPr>
      <w:pStyle w:val="Header"/>
      <w:pBdr>
        <w:bottom w:val="single" w:sz="4" w:space="0" w:color="auto"/>
      </w:pBdr>
      <w:jc w:val="right"/>
      <w:rPr>
        <w:b/>
        <w:sz w:val="18"/>
        <w:szCs w:val="18"/>
      </w:rPr>
    </w:pPr>
  </w:p>
  <w:p w14:paraId="6E52D29E" w14:textId="77777777" w:rsidR="00326BDB" w:rsidRPr="007541DD" w:rsidRDefault="00326BDB" w:rsidP="00326BDB">
    <w:pPr>
      <w:pStyle w:val="Header"/>
      <w:pBdr>
        <w:bottom w:val="single" w:sz="4" w:space="0" w:color="auto"/>
      </w:pBdr>
      <w:jc w:val="right"/>
      <w:rPr>
        <w:rFonts w:eastAsia="MS Mincho"/>
        <w:b/>
        <w:i/>
        <w:caps/>
        <w:sz w:val="16"/>
        <w:szCs w:val="16"/>
      </w:rPr>
    </w:pPr>
    <w:r w:rsidRPr="00564DE8">
      <w:rPr>
        <w:rFonts w:cs="Arial"/>
        <w:noProof/>
        <w:sz w:val="28"/>
        <w:szCs w:val="28"/>
        <w:lang w:val="en-US" w:eastAsia="en-US" w:bidi="si-LK"/>
      </w:rPr>
      <w:drawing>
        <wp:anchor distT="0" distB="0" distL="114300" distR="114300" simplePos="0" relativeHeight="251659264" behindDoc="0" locked="0" layoutInCell="1" allowOverlap="1" wp14:anchorId="33EE63CE" wp14:editId="5B77A3D6">
          <wp:simplePos x="0" y="0"/>
          <wp:positionH relativeFrom="margin">
            <wp:posOffset>109182</wp:posOffset>
          </wp:positionH>
          <wp:positionV relativeFrom="topMargin">
            <wp:posOffset>448035</wp:posOffset>
          </wp:positionV>
          <wp:extent cx="420538" cy="371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t="1" r="55665" b="-7890"/>
                  <a:stretch/>
                </pic:blipFill>
                <pic:spPr bwMode="auto">
                  <a:xfrm>
                    <a:off x="0" y="0"/>
                    <a:ext cx="420538"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41DD">
      <w:rPr>
        <w:rFonts w:eastAsia="MS Mincho"/>
        <w:b/>
        <w:i/>
        <w:caps/>
        <w:sz w:val="16"/>
        <w:szCs w:val="16"/>
      </w:rPr>
      <w:t>SINGAPORE COOPERATION PROGRAMME</w:t>
    </w:r>
  </w:p>
  <w:p w14:paraId="7A66EB3C" w14:textId="77777777" w:rsidR="00326BDB" w:rsidRPr="007541DD" w:rsidRDefault="00326BDB" w:rsidP="00326BDB">
    <w:pPr>
      <w:pStyle w:val="Header"/>
      <w:pBdr>
        <w:bottom w:val="single" w:sz="4" w:space="0" w:color="auto"/>
      </w:pBdr>
      <w:jc w:val="right"/>
      <w:rPr>
        <w:rFonts w:eastAsia="MS Mincho"/>
        <w:b/>
        <w:i/>
        <w:caps/>
        <w:sz w:val="16"/>
        <w:szCs w:val="16"/>
      </w:rPr>
    </w:pPr>
    <w:r w:rsidRPr="007541DD">
      <w:rPr>
        <w:rFonts w:eastAsia="MS Mincho"/>
        <w:b/>
        <w:i/>
        <w:caps/>
        <w:sz w:val="16"/>
        <w:szCs w:val="16"/>
      </w:rPr>
      <w:t xml:space="preserve">SINGAPORE – </w:t>
    </w:r>
    <w:r>
      <w:rPr>
        <w:rFonts w:eastAsia="MS Mincho"/>
        <w:b/>
        <w:i/>
        <w:caps/>
        <w:sz w:val="16"/>
        <w:szCs w:val="16"/>
      </w:rPr>
      <w:t>QATAR ASIA-MIDDLE EAST DIALOGUE TRAINING PROGRAMME</w:t>
    </w:r>
  </w:p>
  <w:p w14:paraId="595B561B" w14:textId="77777777" w:rsidR="00326BDB" w:rsidRDefault="00326BDB" w:rsidP="00326BDB">
    <w:pPr>
      <w:pStyle w:val="Header"/>
      <w:pBdr>
        <w:bottom w:val="single" w:sz="4" w:space="0" w:color="auto"/>
      </w:pBdr>
      <w:jc w:val="right"/>
      <w:rPr>
        <w:rFonts w:eastAsia="MS Mincho"/>
        <w:b/>
        <w:i/>
        <w:caps/>
        <w:sz w:val="16"/>
        <w:szCs w:val="16"/>
      </w:rPr>
    </w:pPr>
    <w:r w:rsidRPr="007541DD">
      <w:rPr>
        <w:rFonts w:eastAsia="MS Mincho"/>
        <w:b/>
        <w:i/>
        <w:caps/>
        <w:sz w:val="16"/>
        <w:szCs w:val="16"/>
      </w:rPr>
      <w:t>GENERAL INFORMATIO</w:t>
    </w:r>
    <w:r>
      <w:rPr>
        <w:rFonts w:eastAsia="MS Mincho"/>
        <w:b/>
        <w:i/>
        <w:caps/>
        <w:sz w:val="16"/>
        <w:szCs w:val="16"/>
      </w:rPr>
      <w:t>n BROCHURE</w:t>
    </w:r>
  </w:p>
  <w:p w14:paraId="200326A6" w14:textId="77777777" w:rsidR="00326BDB" w:rsidRPr="007541DD" w:rsidRDefault="00326BDB" w:rsidP="00326BDB">
    <w:pPr>
      <w:pStyle w:val="Header"/>
      <w:pBdr>
        <w:bottom w:val="single" w:sz="4" w:space="0" w:color="auto"/>
      </w:pBdr>
      <w:jc w:val="right"/>
      <w:rPr>
        <w:rFonts w:eastAsia="MS Mincho"/>
        <w:b/>
        <w:i/>
        <w:caps/>
        <w:sz w:val="16"/>
        <w:szCs w:val="16"/>
      </w:rPr>
    </w:pPr>
  </w:p>
  <w:p w14:paraId="5312583C" w14:textId="77777777" w:rsidR="00D57F7E" w:rsidRPr="00326BDB" w:rsidRDefault="00D57F7E" w:rsidP="00326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FC7"/>
    <w:multiLevelType w:val="hybridMultilevel"/>
    <w:tmpl w:val="123CC862"/>
    <w:lvl w:ilvl="0" w:tplc="2488C37C">
      <w:numFmt w:val="bullet"/>
      <w:lvlText w:val="•"/>
      <w:lvlJc w:val="left"/>
      <w:pPr>
        <w:ind w:left="357" w:hanging="357"/>
      </w:pPr>
      <w:rPr>
        <w:rFonts w:ascii="Arial" w:eastAsia="Times New Roman" w:hAnsi="Arial" w:hint="default"/>
        <w:sz w:val="2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3CB3360"/>
    <w:multiLevelType w:val="hybridMultilevel"/>
    <w:tmpl w:val="588A37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06865AC"/>
    <w:multiLevelType w:val="hybridMultilevel"/>
    <w:tmpl w:val="68A85D9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3">
    <w:nsid w:val="35565B23"/>
    <w:multiLevelType w:val="hybridMultilevel"/>
    <w:tmpl w:val="CC124D44"/>
    <w:lvl w:ilvl="0" w:tplc="B4A809A8">
      <w:start w:val="1"/>
      <w:numFmt w:val="bullet"/>
      <w:lvlText w:val=""/>
      <w:lvlJc w:val="left"/>
      <w:pPr>
        <w:ind w:left="360" w:hanging="360"/>
      </w:pPr>
      <w:rPr>
        <w:rFonts w:ascii="Symbol" w:hAnsi="Symbol" w:hint="default"/>
        <w:sz w:val="20"/>
        <w:szCs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449668DE"/>
    <w:multiLevelType w:val="hybridMultilevel"/>
    <w:tmpl w:val="61FC8AB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4C6D2E35"/>
    <w:multiLevelType w:val="hybridMultilevel"/>
    <w:tmpl w:val="CB5C4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33E2ADE"/>
    <w:multiLevelType w:val="hybridMultilevel"/>
    <w:tmpl w:val="C5B64952"/>
    <w:lvl w:ilvl="0" w:tplc="4E14B44E">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55C07DF7"/>
    <w:multiLevelType w:val="hybridMultilevel"/>
    <w:tmpl w:val="94A8977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T5kvn0TKFV4DsAczQOeWZnvs+pYbrL+xIpEt7Z0K4ZOamzrOSyR2gb4nArfjDmObFb0sEiBbn1vJyyKeIL0x3Q==" w:salt="DXwOHvSccKEqFjdD9dbd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CA"/>
    <w:rsid w:val="000941FA"/>
    <w:rsid w:val="00117916"/>
    <w:rsid w:val="00130A42"/>
    <w:rsid w:val="001412DC"/>
    <w:rsid w:val="0017490C"/>
    <w:rsid w:val="001C7F1F"/>
    <w:rsid w:val="001D03FB"/>
    <w:rsid w:val="001F3178"/>
    <w:rsid w:val="00201C1A"/>
    <w:rsid w:val="00211AE0"/>
    <w:rsid w:val="00227218"/>
    <w:rsid w:val="002336BC"/>
    <w:rsid w:val="00243115"/>
    <w:rsid w:val="00304F94"/>
    <w:rsid w:val="00326BDB"/>
    <w:rsid w:val="00396592"/>
    <w:rsid w:val="00407FF4"/>
    <w:rsid w:val="0041079F"/>
    <w:rsid w:val="004178AD"/>
    <w:rsid w:val="004531F6"/>
    <w:rsid w:val="0050239C"/>
    <w:rsid w:val="0054226E"/>
    <w:rsid w:val="00550783"/>
    <w:rsid w:val="00571A45"/>
    <w:rsid w:val="005853DC"/>
    <w:rsid w:val="005A7D46"/>
    <w:rsid w:val="005B0511"/>
    <w:rsid w:val="005D3DAF"/>
    <w:rsid w:val="006A6F98"/>
    <w:rsid w:val="006A7335"/>
    <w:rsid w:val="006C38CE"/>
    <w:rsid w:val="007523CE"/>
    <w:rsid w:val="007B1A40"/>
    <w:rsid w:val="007B2804"/>
    <w:rsid w:val="007B446D"/>
    <w:rsid w:val="007E4F18"/>
    <w:rsid w:val="007E7F8F"/>
    <w:rsid w:val="00810306"/>
    <w:rsid w:val="00822BF0"/>
    <w:rsid w:val="00826222"/>
    <w:rsid w:val="008361C8"/>
    <w:rsid w:val="00842365"/>
    <w:rsid w:val="008832F7"/>
    <w:rsid w:val="008C7DFD"/>
    <w:rsid w:val="008E63C5"/>
    <w:rsid w:val="009027CA"/>
    <w:rsid w:val="0092446D"/>
    <w:rsid w:val="00936BCB"/>
    <w:rsid w:val="009436E1"/>
    <w:rsid w:val="00944C94"/>
    <w:rsid w:val="009656D8"/>
    <w:rsid w:val="009764A8"/>
    <w:rsid w:val="009A1D8A"/>
    <w:rsid w:val="00AE1A53"/>
    <w:rsid w:val="00B06E14"/>
    <w:rsid w:val="00B23872"/>
    <w:rsid w:val="00C24E37"/>
    <w:rsid w:val="00C371E3"/>
    <w:rsid w:val="00C42DCD"/>
    <w:rsid w:val="00D26A55"/>
    <w:rsid w:val="00D57F7E"/>
    <w:rsid w:val="00D70FBE"/>
    <w:rsid w:val="00D76215"/>
    <w:rsid w:val="00DB3DB6"/>
    <w:rsid w:val="00E4016E"/>
    <w:rsid w:val="00E850F2"/>
    <w:rsid w:val="00E866A8"/>
    <w:rsid w:val="00F420E4"/>
    <w:rsid w:val="00F94738"/>
    <w:rsid w:val="00FB3294"/>
    <w:rsid w:val="00FE0728"/>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4F3C1"/>
  <w15:chartTrackingRefBased/>
  <w15:docId w15:val="{B48D4EE7-354B-4FA4-8951-BA489A95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7CA"/>
    <w:pPr>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qFormat/>
    <w:rsid w:val="009027CA"/>
    <w:pPr>
      <w:keepNext/>
      <w:outlineLvl w:val="3"/>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27CA"/>
    <w:rPr>
      <w:rFonts w:ascii="Arial" w:eastAsia="Times New Roman" w:hAnsi="Arial" w:cs="Times New Roman"/>
      <w:b/>
      <w:color w:val="000000"/>
      <w:sz w:val="28"/>
      <w:szCs w:val="20"/>
      <w:lang w:eastAsia="en-GB"/>
    </w:rPr>
  </w:style>
  <w:style w:type="paragraph" w:styleId="BodyText">
    <w:name w:val="Body Text"/>
    <w:basedOn w:val="Normal"/>
    <w:link w:val="BodyTextChar"/>
    <w:rsid w:val="009027CA"/>
    <w:pPr>
      <w:jc w:val="both"/>
    </w:pPr>
    <w:rPr>
      <w:rFonts w:ascii="CG Times" w:hAnsi="CG Times"/>
      <w:b/>
      <w:sz w:val="26"/>
    </w:rPr>
  </w:style>
  <w:style w:type="character" w:customStyle="1" w:styleId="BodyTextChar">
    <w:name w:val="Body Text Char"/>
    <w:basedOn w:val="DefaultParagraphFont"/>
    <w:link w:val="BodyText"/>
    <w:rsid w:val="009027CA"/>
    <w:rPr>
      <w:rFonts w:ascii="CG Times" w:eastAsia="Times New Roman" w:hAnsi="CG Times" w:cs="Times New Roman"/>
      <w:b/>
      <w:sz w:val="26"/>
      <w:szCs w:val="20"/>
      <w:lang w:eastAsia="en-GB"/>
    </w:rPr>
  </w:style>
  <w:style w:type="paragraph" w:styleId="BodyText2">
    <w:name w:val="Body Text 2"/>
    <w:basedOn w:val="Normal"/>
    <w:link w:val="BodyText2Char"/>
    <w:rsid w:val="009027CA"/>
    <w:pPr>
      <w:jc w:val="both"/>
    </w:pPr>
    <w:rPr>
      <w:sz w:val="24"/>
    </w:rPr>
  </w:style>
  <w:style w:type="character" w:customStyle="1" w:styleId="BodyText2Char">
    <w:name w:val="Body Text 2 Char"/>
    <w:basedOn w:val="DefaultParagraphFont"/>
    <w:link w:val="BodyText2"/>
    <w:rsid w:val="009027CA"/>
    <w:rPr>
      <w:rFonts w:ascii="Times New Roman" w:eastAsia="Times New Roman" w:hAnsi="Times New Roman" w:cs="Times New Roman"/>
      <w:sz w:val="24"/>
      <w:szCs w:val="20"/>
      <w:lang w:eastAsia="en-GB"/>
    </w:rPr>
  </w:style>
  <w:style w:type="paragraph" w:styleId="Header">
    <w:name w:val="header"/>
    <w:aliases w:val="Header1"/>
    <w:basedOn w:val="Normal"/>
    <w:link w:val="HeaderChar"/>
    <w:rsid w:val="009027CA"/>
    <w:pPr>
      <w:widowControl w:val="0"/>
      <w:tabs>
        <w:tab w:val="center" w:pos="4320"/>
        <w:tab w:val="right" w:pos="8640"/>
      </w:tabs>
      <w:jc w:val="both"/>
    </w:pPr>
    <w:rPr>
      <w:rFonts w:ascii="Arial" w:hAnsi="Arial"/>
      <w:sz w:val="26"/>
      <w:lang w:val="en-GB"/>
    </w:rPr>
  </w:style>
  <w:style w:type="character" w:customStyle="1" w:styleId="HeaderChar">
    <w:name w:val="Header Char"/>
    <w:aliases w:val="Header1 Char"/>
    <w:basedOn w:val="DefaultParagraphFont"/>
    <w:link w:val="Header"/>
    <w:rsid w:val="009027CA"/>
    <w:rPr>
      <w:rFonts w:ascii="Arial" w:eastAsia="Times New Roman" w:hAnsi="Arial" w:cs="Times New Roman"/>
      <w:sz w:val="26"/>
      <w:szCs w:val="20"/>
      <w:lang w:val="en-GB" w:eastAsia="en-GB"/>
    </w:rPr>
  </w:style>
  <w:style w:type="paragraph" w:styleId="Footer">
    <w:name w:val="footer"/>
    <w:aliases w:val="Footer1"/>
    <w:basedOn w:val="Normal"/>
    <w:link w:val="FooterChar"/>
    <w:rsid w:val="009027CA"/>
    <w:pPr>
      <w:tabs>
        <w:tab w:val="center" w:pos="4153"/>
        <w:tab w:val="right" w:pos="8306"/>
      </w:tabs>
    </w:pPr>
  </w:style>
  <w:style w:type="character" w:customStyle="1" w:styleId="FooterChar">
    <w:name w:val="Footer Char"/>
    <w:aliases w:val="Footer1 Char"/>
    <w:basedOn w:val="DefaultParagraphFont"/>
    <w:link w:val="Footer"/>
    <w:rsid w:val="009027CA"/>
    <w:rPr>
      <w:rFonts w:ascii="Times New Roman" w:eastAsia="Times New Roman" w:hAnsi="Times New Roman" w:cs="Times New Roman"/>
      <w:sz w:val="20"/>
      <w:szCs w:val="20"/>
      <w:lang w:eastAsia="en-GB"/>
    </w:rPr>
  </w:style>
  <w:style w:type="character" w:styleId="PageNumber">
    <w:name w:val="page number"/>
    <w:basedOn w:val="DefaultParagraphFont"/>
    <w:rsid w:val="009027CA"/>
  </w:style>
  <w:style w:type="paragraph" w:styleId="ListParagraph">
    <w:name w:val="List Paragraph"/>
    <w:aliases w:val="Noise heading,List Paragraph1,Cell bullets,Text,RUS List,List_Paragraph,Multilevel para_II,List Paragraph (numbered (a)),References,Colorful List - Accent 11,List Paragraph12,L,1.1.1_List Paragraph,Paragraph,CPS,data item,Recommendation"/>
    <w:basedOn w:val="Normal"/>
    <w:link w:val="ListParagraphChar"/>
    <w:uiPriority w:val="34"/>
    <w:qFormat/>
    <w:rsid w:val="009027CA"/>
    <w:pPr>
      <w:ind w:left="720"/>
      <w:contextualSpacing/>
    </w:pPr>
    <w:rPr>
      <w:rFonts w:eastAsia="MS ??"/>
      <w:lang w:eastAsia="zh-CN"/>
    </w:rPr>
  </w:style>
  <w:style w:type="character" w:styleId="Hyperlink">
    <w:name w:val="Hyperlink"/>
    <w:rsid w:val="009027CA"/>
    <w:rPr>
      <w:color w:val="0000FF"/>
      <w:u w:val="single"/>
    </w:rPr>
  </w:style>
  <w:style w:type="character" w:styleId="CommentReference">
    <w:name w:val="annotation reference"/>
    <w:basedOn w:val="DefaultParagraphFont"/>
    <w:uiPriority w:val="99"/>
    <w:semiHidden/>
    <w:unhideWhenUsed/>
    <w:rsid w:val="008E63C5"/>
    <w:rPr>
      <w:sz w:val="16"/>
      <w:szCs w:val="16"/>
    </w:rPr>
  </w:style>
  <w:style w:type="paragraph" w:styleId="CommentText">
    <w:name w:val="annotation text"/>
    <w:basedOn w:val="Normal"/>
    <w:link w:val="CommentTextChar"/>
    <w:uiPriority w:val="99"/>
    <w:unhideWhenUsed/>
    <w:rsid w:val="008E63C5"/>
  </w:style>
  <w:style w:type="character" w:customStyle="1" w:styleId="CommentTextChar">
    <w:name w:val="Comment Text Char"/>
    <w:basedOn w:val="DefaultParagraphFont"/>
    <w:link w:val="CommentText"/>
    <w:uiPriority w:val="99"/>
    <w:rsid w:val="008E63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63C5"/>
    <w:rPr>
      <w:b/>
      <w:bCs/>
    </w:rPr>
  </w:style>
  <w:style w:type="character" w:customStyle="1" w:styleId="CommentSubjectChar">
    <w:name w:val="Comment Subject Char"/>
    <w:basedOn w:val="CommentTextChar"/>
    <w:link w:val="CommentSubject"/>
    <w:uiPriority w:val="99"/>
    <w:semiHidden/>
    <w:rsid w:val="008E63C5"/>
    <w:rPr>
      <w:rFonts w:ascii="Times New Roman" w:eastAsia="Times New Roman" w:hAnsi="Times New Roman" w:cs="Times New Roman"/>
      <w:b/>
      <w:bCs/>
      <w:sz w:val="20"/>
      <w:szCs w:val="20"/>
      <w:lang w:eastAsia="en-GB"/>
    </w:rPr>
  </w:style>
  <w:style w:type="character" w:customStyle="1" w:styleId="ListParagraphChar">
    <w:name w:val="List Paragraph Char"/>
    <w:aliases w:val="Noise heading Char,List Paragraph1 Char,Cell bullets Char,Text Char,RUS List Char,List_Paragraph Char,Multilevel para_II Char,List Paragraph (numbered (a)) Char,References Char,Colorful List - Accent 11 Char,List Paragraph12 Char"/>
    <w:basedOn w:val="DefaultParagraphFont"/>
    <w:link w:val="ListParagraph"/>
    <w:uiPriority w:val="34"/>
    <w:locked/>
    <w:rsid w:val="008E63C5"/>
    <w:rPr>
      <w:rFonts w:ascii="Times New Roman" w:eastAsia="MS ??" w:hAnsi="Times New Roman" w:cs="Times New Roman"/>
      <w:sz w:val="20"/>
      <w:szCs w:val="20"/>
      <w:lang w:eastAsia="zh-CN"/>
    </w:rPr>
  </w:style>
  <w:style w:type="character" w:customStyle="1" w:styleId="UnresolvedMention">
    <w:name w:val="Unresolved Mention"/>
    <w:basedOn w:val="DefaultParagraphFont"/>
    <w:uiPriority w:val="99"/>
    <w:semiHidden/>
    <w:unhideWhenUsed/>
    <w:rsid w:val="00944C94"/>
    <w:rPr>
      <w:color w:val="605E5C"/>
      <w:shd w:val="clear" w:color="auto" w:fill="E1DFDD"/>
    </w:rPr>
  </w:style>
  <w:style w:type="paragraph" w:styleId="Revision">
    <w:name w:val="Revision"/>
    <w:hidden/>
    <w:uiPriority w:val="99"/>
    <w:semiHidden/>
    <w:rsid w:val="00F94738"/>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ikneshwari_muneaswara_rastrapathi@mfa.gov.s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gov.sg/gbp202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acebook.com/SCPFrien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gov.sg/rtcpainnovationsingov" TargetMode="External"/><Relationship Id="rId5" Type="http://schemas.openxmlformats.org/officeDocument/2006/relationships/webSettings" Target="webSettings.xml"/><Relationship Id="rId15" Type="http://schemas.openxmlformats.org/officeDocument/2006/relationships/hyperlink" Target="http://www.scp.gov.s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ne_see@mfa.gov.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d59a119c-c439-45c8-ac2d-814b10b765d1</TitusGUID>
  <TitusMetadata xmlns="">eyJucyI6Imh0dHA6XC9cL3d3dy50aXR1cy5jb21cL25zXC9BRExTQSIsInByb3BzIjpbeyJuIjoiQ2xhc3NpZmljYXRpb24iLCJ2YWxzIjpbeyJ2YWx1ZSI6IkMzX1Jlc3RyaWN0ZWQifV19XX0=</TitusMetadata>
</titus>
</file>

<file path=customXml/itemProps1.xml><?xml version="1.0" encoding="utf-8"?>
<ds:datastoreItem xmlns:ds="http://schemas.openxmlformats.org/officeDocument/2006/customXml" ds:itemID="{BC47E660-B8B5-43F0-B74A-34DAB091422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6761</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Vikneshwari MUNEASWARA RASTRAPATHI (MFA)</dc:creator>
  <cp:lastModifiedBy>Dilhani</cp:lastModifiedBy>
  <cp:revision>2</cp:revision>
  <dcterms:created xsi:type="dcterms:W3CDTF">2024-03-18T05:14:00Z</dcterms:created>
  <dcterms:modified xsi:type="dcterms:W3CDTF">2024-03-18T05:14:00Z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db910-0838-4c35-bb3a-1ee21aa199ac_Enabled">
    <vt:lpwstr>true</vt:lpwstr>
  </property>
  <property fmtid="{D5CDD505-2E9C-101B-9397-08002B2CF9AE}" pid="3" name="MSIP_Label_153db910-0838-4c35-bb3a-1ee21aa199ac_SetDate">
    <vt:lpwstr>2024-01-10T10:23:25Z</vt:lpwstr>
  </property>
  <property fmtid="{D5CDD505-2E9C-101B-9397-08002B2CF9AE}" pid="4" name="MSIP_Label_153db910-0838-4c35-bb3a-1ee21aa199ac_Method">
    <vt:lpwstr>Privileged</vt:lpwstr>
  </property>
  <property fmtid="{D5CDD505-2E9C-101B-9397-08002B2CF9AE}" pid="5" name="MSIP_Label_153db910-0838-4c35-bb3a-1ee21aa199ac_Name">
    <vt:lpwstr>Sensitive Normal</vt:lpwstr>
  </property>
  <property fmtid="{D5CDD505-2E9C-101B-9397-08002B2CF9AE}" pid="6" name="MSIP_Label_153db910-0838-4c35-bb3a-1ee21aa199ac_SiteId">
    <vt:lpwstr>0b11c524-9a1c-4e1b-84cb-6336aefc2243</vt:lpwstr>
  </property>
  <property fmtid="{D5CDD505-2E9C-101B-9397-08002B2CF9AE}" pid="7" name="MSIP_Label_153db910-0838-4c35-bb3a-1ee21aa199ac_ActionId">
    <vt:lpwstr>18b9d36d-f63e-423c-8f9b-bb60cb330267</vt:lpwstr>
  </property>
  <property fmtid="{D5CDD505-2E9C-101B-9397-08002B2CF9AE}" pid="8" name="MSIP_Label_153db910-0838-4c35-bb3a-1ee21aa199ac_ContentBits">
    <vt:lpwstr>0</vt:lpwstr>
  </property>
  <property fmtid="{D5CDD505-2E9C-101B-9397-08002B2CF9AE}" pid="9" name="TitusGUID">
    <vt:lpwstr>d59a119c-c439-45c8-ac2d-814b10b765d1</vt:lpwstr>
  </property>
  <property fmtid="{D5CDD505-2E9C-101B-9397-08002B2CF9AE}" pid="10" name="Classification">
    <vt:lpwstr>C3_Restricted</vt:lpwstr>
  </property>
</Properties>
</file>